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03" w:rsidRPr="00933375" w:rsidRDefault="00EC5603" w:rsidP="00EC5603">
      <w:pPr>
        <w:pStyle w:val="ConsPlusNormal"/>
        <w:jc w:val="right"/>
        <w:outlineLvl w:val="0"/>
        <w:rPr>
          <w:rFonts w:ascii="Times New Roman" w:hAnsi="Times New Roman" w:cs="Times New Roman"/>
          <w:color w:val="000000" w:themeColor="text1"/>
          <w:sz w:val="28"/>
          <w:szCs w:val="28"/>
        </w:rPr>
      </w:pPr>
      <w:bookmarkStart w:id="0" w:name="_GoBack"/>
      <w:bookmarkEnd w:id="0"/>
      <w:r w:rsidRPr="00933375">
        <w:rPr>
          <w:rFonts w:ascii="Times New Roman" w:hAnsi="Times New Roman" w:cs="Times New Roman"/>
          <w:color w:val="000000" w:themeColor="text1"/>
          <w:sz w:val="28"/>
          <w:szCs w:val="28"/>
        </w:rPr>
        <w:t>УТВЕРЖДЕНА</w:t>
      </w:r>
    </w:p>
    <w:p w:rsidR="00EC5603" w:rsidRPr="00933375" w:rsidRDefault="00482D84" w:rsidP="00EC5603">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E74536">
        <w:rPr>
          <w:rFonts w:ascii="Times New Roman" w:hAnsi="Times New Roman" w:cs="Times New Roman"/>
          <w:color w:val="000000" w:themeColor="text1"/>
          <w:sz w:val="28"/>
          <w:szCs w:val="28"/>
        </w:rPr>
        <w:t>риказом</w:t>
      </w:r>
      <w:r>
        <w:rPr>
          <w:rFonts w:ascii="Times New Roman" w:hAnsi="Times New Roman" w:cs="Times New Roman"/>
          <w:color w:val="000000" w:themeColor="text1"/>
          <w:sz w:val="28"/>
          <w:szCs w:val="28"/>
        </w:rPr>
        <w:t xml:space="preserve"> АО «НИИТФА»</w:t>
      </w:r>
      <w:r w:rsidR="00E74536">
        <w:rPr>
          <w:rFonts w:ascii="Times New Roman" w:hAnsi="Times New Roman" w:cs="Times New Roman"/>
          <w:color w:val="000000" w:themeColor="text1"/>
          <w:sz w:val="28"/>
          <w:szCs w:val="28"/>
        </w:rPr>
        <w:t xml:space="preserve"> </w:t>
      </w:r>
    </w:p>
    <w:p w:rsidR="00EC5603" w:rsidRPr="00933375" w:rsidRDefault="00EC5603" w:rsidP="00EC5603">
      <w:pPr>
        <w:pStyle w:val="ConsPlusNormal"/>
        <w:jc w:val="righ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от _________ № ________</w:t>
      </w:r>
    </w:p>
    <w:p w:rsidR="00EC5603" w:rsidRPr="00933375" w:rsidRDefault="00EC5603" w:rsidP="00EC5603">
      <w:pPr>
        <w:pStyle w:val="ConsPlusNormal"/>
        <w:ind w:firstLine="540"/>
        <w:jc w:val="both"/>
        <w:rPr>
          <w:rFonts w:ascii="Times New Roman" w:hAnsi="Times New Roman" w:cs="Times New Roman"/>
          <w:color w:val="000000" w:themeColor="text1"/>
          <w:sz w:val="28"/>
          <w:szCs w:val="28"/>
        </w:rPr>
      </w:pPr>
    </w:p>
    <w:p w:rsidR="00EC5603" w:rsidRPr="00933375" w:rsidRDefault="00EC5603" w:rsidP="00EC5603">
      <w:pPr>
        <w:pStyle w:val="ConsPlusTitle"/>
        <w:jc w:val="center"/>
        <w:rPr>
          <w:rFonts w:ascii="Times New Roman" w:hAnsi="Times New Roman" w:cs="Times New Roman"/>
          <w:color w:val="000000" w:themeColor="text1"/>
          <w:sz w:val="28"/>
          <w:szCs w:val="28"/>
        </w:rPr>
      </w:pPr>
    </w:p>
    <w:p w:rsidR="00EC5603" w:rsidRPr="00933375" w:rsidRDefault="00EC5603" w:rsidP="00EC5603">
      <w:pPr>
        <w:pStyle w:val="ConsPlusTitle"/>
        <w:jc w:val="center"/>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Программа по развитию субъектов малого и среднего </w:t>
      </w:r>
      <w:r w:rsidRPr="00933375">
        <w:rPr>
          <w:rFonts w:ascii="Times New Roman" w:hAnsi="Times New Roman" w:cs="Times New Roman"/>
          <w:color w:val="000000" w:themeColor="text1"/>
          <w:sz w:val="28"/>
          <w:szCs w:val="28"/>
        </w:rPr>
        <w:br/>
        <w:t xml:space="preserve">предпринимательства в целях их потенциального участия </w:t>
      </w:r>
      <w:r w:rsidRPr="00933375">
        <w:rPr>
          <w:rFonts w:ascii="Times New Roman" w:hAnsi="Times New Roman" w:cs="Times New Roman"/>
          <w:color w:val="000000" w:themeColor="text1"/>
          <w:sz w:val="28"/>
          <w:szCs w:val="28"/>
        </w:rPr>
        <w:br/>
        <w:t xml:space="preserve">в закупках товаров (работ, услуг) </w:t>
      </w:r>
    </w:p>
    <w:p w:rsidR="00EC5603" w:rsidRPr="00933375" w:rsidRDefault="00EC5603" w:rsidP="00EC5603">
      <w:pPr>
        <w:pStyle w:val="ConsPlusTitle"/>
        <w:jc w:val="center"/>
        <w:rPr>
          <w:rFonts w:ascii="Times New Roman" w:hAnsi="Times New Roman" w:cs="Times New Roman"/>
          <w:color w:val="000000" w:themeColor="text1"/>
          <w:sz w:val="28"/>
          <w:szCs w:val="28"/>
        </w:rPr>
      </w:pPr>
    </w:p>
    <w:p w:rsidR="00EC5603" w:rsidRPr="00933375" w:rsidRDefault="00EC5603" w:rsidP="00EC5603">
      <w:pPr>
        <w:pStyle w:val="ConsPlusTitle"/>
        <w:jc w:val="center"/>
        <w:rPr>
          <w:rFonts w:ascii="Times New Roman" w:hAnsi="Times New Roman" w:cs="Times New Roman"/>
          <w:color w:val="000000" w:themeColor="text1"/>
          <w:sz w:val="28"/>
          <w:szCs w:val="28"/>
        </w:rPr>
      </w:pPr>
    </w:p>
    <w:p w:rsidR="00EC5603" w:rsidRPr="00933375" w:rsidRDefault="00EC5603" w:rsidP="00EC5603">
      <w:pPr>
        <w:pStyle w:val="ConsPlusTitle"/>
        <w:jc w:val="center"/>
        <w:rPr>
          <w:rFonts w:ascii="Times New Roman" w:hAnsi="Times New Roman" w:cs="Times New Roman"/>
          <w:color w:val="000000" w:themeColor="text1"/>
          <w:sz w:val="28"/>
          <w:szCs w:val="28"/>
        </w:rPr>
      </w:pPr>
    </w:p>
    <w:p w:rsidR="00EC5603" w:rsidRPr="00933375" w:rsidRDefault="00EC5603" w:rsidP="00EC5603">
      <w:pPr>
        <w:pStyle w:val="ConsPlusTitle"/>
        <w:rPr>
          <w:rFonts w:ascii="Times New Roman" w:hAnsi="Times New Roman" w:cs="Times New Roman"/>
          <w:color w:val="000000" w:themeColor="text1"/>
          <w:sz w:val="28"/>
          <w:szCs w:val="28"/>
        </w:rPr>
      </w:pPr>
      <w:r w:rsidRPr="00933375">
        <w:rPr>
          <w:rFonts w:ascii="Times New Roman" w:hAnsi="Times New Roman" w:cs="Times New Roman"/>
          <w:b w:val="0"/>
          <w:color w:val="000000" w:themeColor="text1"/>
          <w:sz w:val="28"/>
          <w:szCs w:val="28"/>
        </w:rPr>
        <w:t>г.</w:t>
      </w:r>
      <w:r w:rsidR="002E126D">
        <w:rPr>
          <w:rFonts w:ascii="Times New Roman" w:hAnsi="Times New Roman" w:cs="Times New Roman"/>
          <w:b w:val="0"/>
          <w:color w:val="000000" w:themeColor="text1"/>
          <w:sz w:val="28"/>
          <w:szCs w:val="28"/>
        </w:rPr>
        <w:t xml:space="preserve"> </w:t>
      </w:r>
      <w:r w:rsidR="004004D5">
        <w:rPr>
          <w:rFonts w:ascii="Times New Roman" w:hAnsi="Times New Roman" w:cs="Times New Roman"/>
          <w:b w:val="0"/>
          <w:color w:val="000000" w:themeColor="text1"/>
          <w:sz w:val="28"/>
          <w:szCs w:val="28"/>
        </w:rPr>
        <w:t>Москва</w:t>
      </w:r>
      <w:r w:rsidRPr="00933375">
        <w:rPr>
          <w:rFonts w:ascii="Times New Roman" w:hAnsi="Times New Roman" w:cs="Times New Roman"/>
          <w:color w:val="000000" w:themeColor="text1"/>
          <w:sz w:val="28"/>
          <w:szCs w:val="28"/>
        </w:rPr>
        <w:t xml:space="preserve">   </w:t>
      </w:r>
      <w:r w:rsidR="002E126D">
        <w:rPr>
          <w:rFonts w:ascii="Times New Roman" w:hAnsi="Times New Roman" w:cs="Times New Roman"/>
          <w:color w:val="000000" w:themeColor="text1"/>
          <w:sz w:val="28"/>
          <w:szCs w:val="28"/>
        </w:rPr>
        <w:tab/>
      </w:r>
      <w:r w:rsidR="002E126D">
        <w:rPr>
          <w:rFonts w:ascii="Times New Roman" w:hAnsi="Times New Roman" w:cs="Times New Roman"/>
          <w:color w:val="000000" w:themeColor="text1"/>
          <w:sz w:val="28"/>
          <w:szCs w:val="28"/>
        </w:rPr>
        <w:tab/>
      </w:r>
      <w:r w:rsidR="002E126D">
        <w:rPr>
          <w:rFonts w:ascii="Times New Roman" w:hAnsi="Times New Roman" w:cs="Times New Roman"/>
          <w:color w:val="000000" w:themeColor="text1"/>
          <w:sz w:val="28"/>
          <w:szCs w:val="28"/>
        </w:rPr>
        <w:tab/>
      </w:r>
      <w:r w:rsidR="002E126D">
        <w:rPr>
          <w:rFonts w:ascii="Times New Roman" w:hAnsi="Times New Roman" w:cs="Times New Roman"/>
          <w:color w:val="000000" w:themeColor="text1"/>
          <w:sz w:val="28"/>
          <w:szCs w:val="28"/>
        </w:rPr>
        <w:tab/>
      </w:r>
      <w:r w:rsidR="002E126D">
        <w:rPr>
          <w:rFonts w:ascii="Times New Roman" w:hAnsi="Times New Roman" w:cs="Times New Roman"/>
          <w:color w:val="000000" w:themeColor="text1"/>
          <w:sz w:val="28"/>
          <w:szCs w:val="28"/>
        </w:rPr>
        <w:tab/>
      </w:r>
      <w:r w:rsidR="002E126D">
        <w:rPr>
          <w:rFonts w:ascii="Times New Roman" w:hAnsi="Times New Roman" w:cs="Times New Roman"/>
          <w:color w:val="000000" w:themeColor="text1"/>
          <w:sz w:val="28"/>
          <w:szCs w:val="28"/>
        </w:rPr>
        <w:tab/>
        <w:t xml:space="preserve">                  </w:t>
      </w:r>
      <w:r w:rsidR="002E126D">
        <w:rPr>
          <w:rFonts w:ascii="Times New Roman" w:hAnsi="Times New Roman" w:cs="Times New Roman"/>
          <w:color w:val="000000" w:themeColor="text1"/>
          <w:sz w:val="28"/>
          <w:szCs w:val="28"/>
        </w:rPr>
        <w:tab/>
      </w:r>
      <w:r w:rsidR="002E126D" w:rsidRPr="00740B62">
        <w:rPr>
          <w:rFonts w:ascii="Times New Roman" w:hAnsi="Times New Roman" w:cs="Times New Roman"/>
          <w:b w:val="0"/>
          <w:color w:val="000000" w:themeColor="text1"/>
          <w:sz w:val="28"/>
          <w:szCs w:val="28"/>
        </w:rPr>
        <w:t>«</w:t>
      </w:r>
      <w:r w:rsidR="004004D5" w:rsidRPr="00740B62">
        <w:rPr>
          <w:rFonts w:ascii="Times New Roman" w:hAnsi="Times New Roman" w:cs="Times New Roman"/>
          <w:b w:val="0"/>
          <w:color w:val="000000" w:themeColor="text1"/>
          <w:sz w:val="28"/>
          <w:szCs w:val="28"/>
        </w:rPr>
        <w:t>31</w:t>
      </w:r>
      <w:r w:rsidR="002E126D" w:rsidRPr="00740B62">
        <w:rPr>
          <w:rFonts w:ascii="Times New Roman" w:hAnsi="Times New Roman" w:cs="Times New Roman"/>
          <w:b w:val="0"/>
          <w:color w:val="000000" w:themeColor="text1"/>
          <w:sz w:val="28"/>
          <w:szCs w:val="28"/>
        </w:rPr>
        <w:t xml:space="preserve">» </w:t>
      </w:r>
      <w:r w:rsidR="004004D5" w:rsidRPr="00740B62">
        <w:rPr>
          <w:rFonts w:ascii="Times New Roman" w:hAnsi="Times New Roman" w:cs="Times New Roman"/>
          <w:b w:val="0"/>
          <w:color w:val="000000" w:themeColor="text1"/>
          <w:sz w:val="28"/>
          <w:szCs w:val="28"/>
        </w:rPr>
        <w:t>января</w:t>
      </w:r>
      <w:r w:rsidRPr="00740B62">
        <w:rPr>
          <w:rFonts w:ascii="Times New Roman" w:hAnsi="Times New Roman" w:cs="Times New Roman"/>
          <w:b w:val="0"/>
          <w:color w:val="000000" w:themeColor="text1"/>
          <w:sz w:val="28"/>
          <w:szCs w:val="28"/>
        </w:rPr>
        <w:t xml:space="preserve"> </w:t>
      </w:r>
      <w:r w:rsidRPr="004004D5">
        <w:rPr>
          <w:rFonts w:ascii="Times New Roman" w:hAnsi="Times New Roman" w:cs="Times New Roman"/>
          <w:b w:val="0"/>
          <w:color w:val="000000" w:themeColor="text1"/>
          <w:sz w:val="28"/>
          <w:szCs w:val="28"/>
        </w:rPr>
        <w:t>20</w:t>
      </w:r>
      <w:r w:rsidR="00EE3939" w:rsidRPr="004004D5">
        <w:rPr>
          <w:rFonts w:ascii="Times New Roman" w:hAnsi="Times New Roman" w:cs="Times New Roman"/>
          <w:b w:val="0"/>
          <w:color w:val="000000" w:themeColor="text1"/>
          <w:sz w:val="28"/>
          <w:szCs w:val="28"/>
        </w:rPr>
        <w:t>2</w:t>
      </w:r>
      <w:r w:rsidR="00553559" w:rsidRPr="004004D5">
        <w:rPr>
          <w:rFonts w:ascii="Times New Roman" w:hAnsi="Times New Roman" w:cs="Times New Roman"/>
          <w:b w:val="0"/>
          <w:color w:val="000000" w:themeColor="text1"/>
          <w:sz w:val="28"/>
          <w:szCs w:val="28"/>
        </w:rPr>
        <w:t>4</w:t>
      </w:r>
      <w:r w:rsidR="002E126D">
        <w:rPr>
          <w:rFonts w:ascii="Times New Roman" w:hAnsi="Times New Roman" w:cs="Times New Roman"/>
          <w:b w:val="0"/>
          <w:color w:val="000000" w:themeColor="text1"/>
          <w:sz w:val="28"/>
          <w:szCs w:val="28"/>
        </w:rPr>
        <w:t xml:space="preserve"> </w:t>
      </w:r>
      <w:r w:rsidRPr="00933375">
        <w:rPr>
          <w:rFonts w:ascii="Times New Roman" w:hAnsi="Times New Roman" w:cs="Times New Roman"/>
          <w:b w:val="0"/>
          <w:color w:val="000000" w:themeColor="text1"/>
          <w:sz w:val="28"/>
          <w:szCs w:val="28"/>
        </w:rPr>
        <w:t>г.</w:t>
      </w:r>
    </w:p>
    <w:p w:rsidR="00EC5603" w:rsidRPr="00933375" w:rsidRDefault="00EC5603" w:rsidP="00EC5603">
      <w:pPr>
        <w:pStyle w:val="ConsPlusNormal"/>
        <w:jc w:val="center"/>
        <w:rPr>
          <w:rFonts w:ascii="Times New Roman" w:hAnsi="Times New Roman" w:cs="Times New Roman"/>
          <w:color w:val="000000" w:themeColor="text1"/>
          <w:sz w:val="28"/>
          <w:szCs w:val="28"/>
        </w:rPr>
      </w:pPr>
    </w:p>
    <w:p w:rsidR="00EC5603" w:rsidRPr="00933375" w:rsidRDefault="00EC5603" w:rsidP="00EC5603">
      <w:pPr>
        <w:pStyle w:val="ConsPlusNormal"/>
        <w:jc w:val="center"/>
        <w:rPr>
          <w:rFonts w:ascii="Times New Roman" w:hAnsi="Times New Roman" w:cs="Times New Roman"/>
          <w:color w:val="000000" w:themeColor="text1"/>
          <w:sz w:val="28"/>
          <w:szCs w:val="28"/>
        </w:rPr>
      </w:pPr>
    </w:p>
    <w:p w:rsidR="00EC5603" w:rsidRPr="00933375" w:rsidRDefault="00EC5603" w:rsidP="00EC5603">
      <w:pPr>
        <w:pStyle w:val="ConsPlusNormal"/>
        <w:jc w:val="center"/>
        <w:rPr>
          <w:rFonts w:ascii="Times New Roman" w:hAnsi="Times New Roman" w:cs="Times New Roman"/>
          <w:color w:val="000000" w:themeColor="text1"/>
          <w:sz w:val="28"/>
          <w:szCs w:val="28"/>
        </w:rPr>
      </w:pPr>
    </w:p>
    <w:tbl>
      <w:tblPr>
        <w:tblStyle w:val="a4"/>
        <w:tblW w:w="10490" w:type="dxa"/>
        <w:tblInd w:w="-851" w:type="dxa"/>
        <w:tblLook w:val="04A0" w:firstRow="1" w:lastRow="0" w:firstColumn="1" w:lastColumn="0" w:noHBand="0" w:noVBand="1"/>
      </w:tblPr>
      <w:tblGrid>
        <w:gridCol w:w="566"/>
        <w:gridCol w:w="3370"/>
        <w:gridCol w:w="6554"/>
      </w:tblGrid>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1.</w:t>
            </w:r>
          </w:p>
        </w:tc>
        <w:tc>
          <w:tcPr>
            <w:tcW w:w="3370" w:type="dxa"/>
          </w:tcPr>
          <w:p w:rsidR="00EC5603" w:rsidRPr="00084ABC" w:rsidRDefault="00EC5603" w:rsidP="00C956CC">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Наименование заказчика, осуществляющего закупки в соответствии </w:t>
            </w:r>
            <w:r w:rsidRPr="00084ABC">
              <w:rPr>
                <w:rFonts w:ascii="Times New Roman" w:hAnsi="Times New Roman" w:cs="Times New Roman"/>
                <w:color w:val="000000" w:themeColor="text1"/>
                <w:sz w:val="28"/>
                <w:szCs w:val="28"/>
              </w:rPr>
              <w:br/>
              <w:t>с Федеральным законом «О закупках товаров, работ, услуг отдельными видами юридических лиц» (далее – заказчик)</w:t>
            </w:r>
          </w:p>
        </w:tc>
        <w:tc>
          <w:tcPr>
            <w:tcW w:w="6554" w:type="dxa"/>
          </w:tcPr>
          <w:p w:rsidR="00EC5603" w:rsidRPr="00084ABC" w:rsidRDefault="00B3518B" w:rsidP="007C3794">
            <w:pPr>
              <w:pStyle w:val="ConsPlusNormal"/>
              <w:spacing w:line="360" w:lineRule="exact"/>
              <w:ind w:left="34"/>
              <w:jc w:val="both"/>
              <w:rPr>
                <w:rFonts w:ascii="Times New Roman" w:hAnsi="Times New Roman" w:cs="Times New Roman"/>
                <w:color w:val="000000" w:themeColor="text1"/>
                <w:sz w:val="28"/>
                <w:szCs w:val="28"/>
              </w:rPr>
            </w:pPr>
            <w:r w:rsidRPr="00B3518B">
              <w:rPr>
                <w:rFonts w:ascii="Times New Roman" w:hAnsi="Times New Roman" w:cs="Times New Roman"/>
                <w:color w:val="000000" w:themeColor="text1"/>
                <w:sz w:val="28"/>
                <w:szCs w:val="28"/>
              </w:rPr>
              <w:t>Акционерное общество «Научно-исследовательский институт технической физики и автоматизации» (АО «НИИТФА»)</w:t>
            </w:r>
          </w:p>
          <w:p w:rsidR="00EC5603" w:rsidRPr="00084ABC" w:rsidRDefault="00EC5603" w:rsidP="00B3518B">
            <w:pPr>
              <w:pStyle w:val="ConsPlusNormal"/>
              <w:spacing w:line="360" w:lineRule="exact"/>
              <w:rPr>
                <w:rFonts w:ascii="Times New Roman" w:hAnsi="Times New Roman" w:cs="Times New Roman"/>
                <w:color w:val="000000" w:themeColor="text1"/>
                <w:sz w:val="28"/>
                <w:szCs w:val="28"/>
              </w:rPr>
            </w:pP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2.</w:t>
            </w:r>
          </w:p>
        </w:tc>
        <w:tc>
          <w:tcPr>
            <w:tcW w:w="3370" w:type="dxa"/>
          </w:tcPr>
          <w:p w:rsidR="00EC5603" w:rsidRPr="00084ABC" w:rsidRDefault="00EC5603" w:rsidP="00C956CC">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Идентификационный номер налогоплательщика-заказчика, его местонахождение, почтовый адрес, адрес электронной почты (при </w:t>
            </w:r>
            <w:r w:rsidRPr="00084ABC">
              <w:rPr>
                <w:rFonts w:ascii="Times New Roman" w:hAnsi="Times New Roman" w:cs="Times New Roman"/>
                <w:color w:val="000000" w:themeColor="text1"/>
                <w:spacing w:val="-6"/>
                <w:sz w:val="28"/>
                <w:szCs w:val="28"/>
              </w:rPr>
              <w:t>наличии) и номер телефона</w:t>
            </w:r>
          </w:p>
        </w:tc>
        <w:tc>
          <w:tcPr>
            <w:tcW w:w="6554" w:type="dxa"/>
          </w:tcPr>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 xml:space="preserve">АО «НИИТФА» </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 xml:space="preserve">115230, г. Москва, Варшавское шоссе, д. 46    </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тел. (495) 730-80-10, факс (499) 611-53-44</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e-mail: kancelaria@niitfa.ru</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ИНН 7726606316, </w:t>
            </w:r>
            <w:r w:rsidRPr="00B3518B">
              <w:rPr>
                <w:rFonts w:ascii="Times New Roman" w:hAnsi="Times New Roman" w:cs="Times New Roman"/>
                <w:color w:val="000000" w:themeColor="text1"/>
                <w:spacing w:val="-6"/>
                <w:sz w:val="28"/>
                <w:szCs w:val="28"/>
              </w:rPr>
              <w:t xml:space="preserve">КПП 772601001   </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 xml:space="preserve">р/с 40702810738060051708 </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в  ПАО Сбербанк г. Москва</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 xml:space="preserve">к/с 30101810400000000225 </w:t>
            </w:r>
          </w:p>
          <w:p w:rsidR="00B3518B" w:rsidRPr="00B3518B" w:rsidRDefault="00B3518B" w:rsidP="00B3518B">
            <w:pPr>
              <w:pStyle w:val="ConsPlusNormal"/>
              <w:spacing w:line="340" w:lineRule="exact"/>
              <w:ind w:left="34"/>
              <w:jc w:val="both"/>
              <w:rPr>
                <w:rFonts w:ascii="Times New Roman" w:hAnsi="Times New Roman" w:cs="Times New Roman"/>
                <w:color w:val="000000" w:themeColor="text1"/>
                <w:spacing w:val="-6"/>
                <w:sz w:val="28"/>
                <w:szCs w:val="28"/>
              </w:rPr>
            </w:pPr>
            <w:r w:rsidRPr="00B3518B">
              <w:rPr>
                <w:rFonts w:ascii="Times New Roman" w:hAnsi="Times New Roman" w:cs="Times New Roman"/>
                <w:color w:val="000000" w:themeColor="text1"/>
                <w:spacing w:val="-6"/>
                <w:sz w:val="28"/>
                <w:szCs w:val="28"/>
              </w:rPr>
              <w:t xml:space="preserve">БИК 044525225  </w:t>
            </w:r>
          </w:p>
          <w:p w:rsidR="00EC5603" w:rsidRPr="007C3794" w:rsidRDefault="00B3518B" w:rsidP="00B3518B">
            <w:pPr>
              <w:pStyle w:val="ConsPlusNormal"/>
              <w:spacing w:line="340" w:lineRule="exact"/>
              <w:ind w:left="34"/>
              <w:jc w:val="both"/>
              <w:rPr>
                <w:rFonts w:ascii="Times New Roman" w:hAnsi="Times New Roman" w:cs="Times New Roman"/>
                <w:sz w:val="28"/>
                <w:szCs w:val="28"/>
              </w:rPr>
            </w:pPr>
            <w:r w:rsidRPr="00B3518B">
              <w:rPr>
                <w:rFonts w:ascii="Times New Roman" w:hAnsi="Times New Roman" w:cs="Times New Roman"/>
                <w:color w:val="000000" w:themeColor="text1"/>
                <w:spacing w:val="-6"/>
                <w:sz w:val="28"/>
                <w:szCs w:val="28"/>
              </w:rPr>
              <w:t>ОКПО 08625082, ОГРН 5087746235825</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3.</w:t>
            </w:r>
          </w:p>
        </w:tc>
        <w:tc>
          <w:tcPr>
            <w:tcW w:w="3370" w:type="dxa"/>
          </w:tcPr>
          <w:p w:rsidR="00EC5603" w:rsidRPr="00084ABC" w:rsidRDefault="00EC5603" w:rsidP="00EC5603">
            <w:pPr>
              <w:pStyle w:val="ConsPlusNormal"/>
              <w:spacing w:line="360" w:lineRule="exact"/>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Цели реализации </w:t>
            </w:r>
          </w:p>
          <w:p w:rsidR="00EC5603" w:rsidRPr="00084ABC" w:rsidRDefault="00EC5603" w:rsidP="00EC5603">
            <w:pPr>
              <w:pStyle w:val="ConsPlusNormal"/>
              <w:spacing w:line="360" w:lineRule="exact"/>
              <w:rPr>
                <w:rFonts w:ascii="Times New Roman" w:hAnsi="Times New Roman" w:cs="Times New Roman"/>
                <w:color w:val="000000" w:themeColor="text1"/>
                <w:sz w:val="28"/>
                <w:szCs w:val="28"/>
              </w:rPr>
            </w:pPr>
            <w:r w:rsidRPr="00084ABC">
              <w:rPr>
                <w:rFonts w:ascii="Times New Roman" w:hAnsi="Times New Roman" w:cs="Times New Roman"/>
                <w:color w:val="000000" w:themeColor="text1"/>
                <w:spacing w:val="-6"/>
                <w:sz w:val="28"/>
                <w:szCs w:val="28"/>
              </w:rPr>
              <w:t xml:space="preserve">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соответственного – </w:t>
            </w:r>
            <w:r w:rsidRPr="00084ABC">
              <w:rPr>
                <w:rFonts w:ascii="Times New Roman" w:hAnsi="Times New Roman" w:cs="Times New Roman"/>
                <w:color w:val="000000" w:themeColor="text1"/>
                <w:spacing w:val="-6"/>
                <w:sz w:val="28"/>
                <w:szCs w:val="28"/>
              </w:rPr>
              <w:br/>
              <w:t>программа, субъекты МСП)</w:t>
            </w:r>
            <w:r w:rsidRPr="00084ABC">
              <w:rPr>
                <w:rFonts w:ascii="Times New Roman" w:hAnsi="Times New Roman" w:cs="Times New Roman"/>
                <w:color w:val="000000" w:themeColor="text1"/>
                <w:sz w:val="28"/>
                <w:szCs w:val="28"/>
              </w:rPr>
              <w:t xml:space="preserve"> </w:t>
            </w: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а)</w:t>
            </w:r>
            <w:r w:rsidR="007C3794">
              <w:rPr>
                <w:rFonts w:ascii="Times New Roman" w:hAnsi="Times New Roman" w:cs="Times New Roman"/>
                <w:color w:val="000000" w:themeColor="text1"/>
                <w:spacing w:val="-6"/>
                <w:sz w:val="28"/>
                <w:szCs w:val="28"/>
              </w:rPr>
              <w:t> </w:t>
            </w:r>
            <w:r w:rsidRPr="00084ABC">
              <w:rPr>
                <w:rFonts w:ascii="Times New Roman" w:hAnsi="Times New Roman" w:cs="Times New Roman"/>
                <w:color w:val="000000" w:themeColor="text1"/>
                <w:sz w:val="28"/>
                <w:szCs w:val="28"/>
              </w:rPr>
              <w:t>увеличение количества</w:t>
            </w:r>
            <w:r w:rsidR="007C3794">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pacing w:val="-6"/>
                <w:sz w:val="28"/>
                <w:szCs w:val="28"/>
              </w:rPr>
              <w:t xml:space="preserve">квалифицированных </w:t>
            </w:r>
            <w:r w:rsidR="007C3794">
              <w:rPr>
                <w:rFonts w:ascii="Times New Roman" w:hAnsi="Times New Roman" w:cs="Times New Roman"/>
                <w:color w:val="000000" w:themeColor="text1"/>
                <w:spacing w:val="-6"/>
                <w:sz w:val="28"/>
                <w:szCs w:val="28"/>
              </w:rPr>
              <w:br/>
            </w:r>
            <w:r w:rsidRPr="00084ABC">
              <w:rPr>
                <w:rFonts w:ascii="Times New Roman" w:hAnsi="Times New Roman" w:cs="Times New Roman"/>
                <w:color w:val="000000" w:themeColor="text1"/>
                <w:spacing w:val="-6"/>
                <w:sz w:val="28"/>
                <w:szCs w:val="28"/>
              </w:rPr>
              <w:t>и конкурентоспособных поставщиков</w:t>
            </w:r>
            <w:r w:rsidRPr="00084ABC">
              <w:rPr>
                <w:rFonts w:ascii="Times New Roman" w:hAnsi="Times New Roman" w:cs="Times New Roman"/>
                <w:color w:val="000000" w:themeColor="text1"/>
                <w:sz w:val="28"/>
                <w:szCs w:val="28"/>
              </w:rPr>
              <w:t xml:space="preserve"> (исполнителей, подрядчиков) среди субъектов МСП – потенциальных участников закупок товаров (работ, услуг);</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б)</w:t>
            </w:r>
            <w:r w:rsidR="007C3794">
              <w:rPr>
                <w:rFonts w:ascii="Times New Roman" w:hAnsi="Times New Roman" w:cs="Times New Roman"/>
                <w:color w:val="000000" w:themeColor="text1"/>
                <w:sz w:val="28"/>
                <w:szCs w:val="28"/>
              </w:rPr>
              <w:t> </w:t>
            </w:r>
            <w:r w:rsidRPr="00084ABC">
              <w:rPr>
                <w:rFonts w:ascii="Times New Roman" w:hAnsi="Times New Roman" w:cs="Times New Roman"/>
                <w:color w:val="000000" w:themeColor="text1"/>
                <w:sz w:val="28"/>
                <w:szCs w:val="28"/>
              </w:rPr>
              <w:t>повышение качества закупочной</w:t>
            </w:r>
            <w:r w:rsidR="006703BA">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деятельности </w:t>
            </w:r>
            <w:r w:rsidR="00164215">
              <w:rPr>
                <w:rFonts w:ascii="Times New Roman" w:hAnsi="Times New Roman" w:cs="Times New Roman"/>
                <w:color w:val="000000" w:themeColor="text1"/>
                <w:sz w:val="28"/>
                <w:szCs w:val="28"/>
              </w:rPr>
              <w:br/>
            </w:r>
            <w:r w:rsidR="00B3518B">
              <w:rPr>
                <w:rFonts w:ascii="Times New Roman" w:hAnsi="Times New Roman" w:cs="Times New Roman"/>
                <w:color w:val="000000" w:themeColor="text1"/>
                <w:spacing w:val="-6"/>
                <w:sz w:val="28"/>
                <w:szCs w:val="28"/>
              </w:rPr>
              <w:t>АО «НИИТФА»</w:t>
            </w:r>
            <w:r w:rsidR="00164215">
              <w:rPr>
                <w:rFonts w:ascii="Times New Roman" w:hAnsi="Times New Roman" w:cs="Times New Roman"/>
                <w:color w:val="000000" w:themeColor="text1"/>
                <w:spacing w:val="-6"/>
                <w:sz w:val="28"/>
                <w:szCs w:val="28"/>
              </w:rPr>
              <w:t>;</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в)</w:t>
            </w:r>
            <w:r w:rsidR="007C3794">
              <w:rPr>
                <w:rFonts w:ascii="Times New Roman" w:hAnsi="Times New Roman" w:cs="Times New Roman"/>
                <w:color w:val="000000" w:themeColor="text1"/>
                <w:sz w:val="28"/>
                <w:szCs w:val="28"/>
              </w:rPr>
              <w:t> </w:t>
            </w:r>
            <w:r w:rsidRPr="00084ABC">
              <w:rPr>
                <w:rFonts w:ascii="Times New Roman" w:hAnsi="Times New Roman" w:cs="Times New Roman"/>
                <w:color w:val="000000" w:themeColor="text1"/>
                <w:sz w:val="28"/>
                <w:szCs w:val="28"/>
              </w:rPr>
              <w:t xml:space="preserve">создание условий для повышения уровня </w:t>
            </w:r>
            <w:r w:rsidRPr="00084ABC">
              <w:rPr>
                <w:rFonts w:ascii="Times New Roman" w:hAnsi="Times New Roman" w:cs="Times New Roman"/>
                <w:color w:val="000000" w:themeColor="text1"/>
                <w:spacing w:val="-6"/>
                <w:sz w:val="28"/>
                <w:szCs w:val="28"/>
              </w:rPr>
              <w:t>готовности субъектов МСП к использованию новых технологий;</w:t>
            </w:r>
          </w:p>
          <w:p w:rsidR="00EC5603" w:rsidRPr="00084ABC" w:rsidRDefault="00EC5603">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г)</w:t>
            </w:r>
            <w:r w:rsidR="007C3794">
              <w:rPr>
                <w:rFonts w:ascii="Times New Roman" w:hAnsi="Times New Roman" w:cs="Times New Roman"/>
                <w:color w:val="000000" w:themeColor="text1"/>
                <w:sz w:val="28"/>
                <w:szCs w:val="28"/>
              </w:rPr>
              <w:t> </w:t>
            </w:r>
            <w:r w:rsidRPr="00084ABC">
              <w:rPr>
                <w:rFonts w:ascii="Times New Roman" w:hAnsi="Times New Roman" w:cs="Times New Roman"/>
                <w:color w:val="000000" w:themeColor="text1"/>
                <w:sz w:val="28"/>
                <w:szCs w:val="28"/>
              </w:rPr>
              <w:t>модернизация технологических</w:t>
            </w:r>
            <w:r w:rsidR="007C3794">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pacing w:val="-6"/>
                <w:sz w:val="28"/>
                <w:szCs w:val="28"/>
              </w:rPr>
              <w:t>и</w:t>
            </w:r>
            <w:r w:rsidR="007C3794">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 xml:space="preserve">управленческих </w:t>
            </w:r>
            <w:r w:rsidRPr="00084ABC">
              <w:rPr>
                <w:rFonts w:ascii="Times New Roman" w:hAnsi="Times New Roman" w:cs="Times New Roman"/>
                <w:color w:val="000000" w:themeColor="text1"/>
                <w:spacing w:val="-6"/>
                <w:sz w:val="28"/>
                <w:szCs w:val="28"/>
              </w:rPr>
              <w:lastRenderedPageBreak/>
              <w:t xml:space="preserve">процессов </w:t>
            </w:r>
            <w:r w:rsidR="00B3518B">
              <w:rPr>
                <w:rFonts w:ascii="Times New Roman" w:hAnsi="Times New Roman" w:cs="Times New Roman"/>
                <w:color w:val="000000" w:themeColor="text1"/>
                <w:spacing w:val="-6"/>
                <w:sz w:val="28"/>
                <w:szCs w:val="28"/>
              </w:rPr>
              <w:t>АО «НИИТФА»</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4.</w:t>
            </w:r>
          </w:p>
        </w:tc>
        <w:tc>
          <w:tcPr>
            <w:tcW w:w="3370" w:type="dxa"/>
          </w:tcPr>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Виды товаров (работ, услуг) с указанием</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соответствующих кодов Общероссийского классификатора продукции по видам</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экономической деятельности (ОК 034-2014 (КПЕС 2008), </w:t>
            </w:r>
          </w:p>
          <w:p w:rsidR="00EC5603" w:rsidRPr="00084ABC" w:rsidRDefault="00EC5603" w:rsidP="00EC5603">
            <w:pPr>
              <w:pStyle w:val="ConsPlusNormal"/>
              <w:spacing w:line="32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в отношении которых осуществляется реализация программы</w:t>
            </w:r>
          </w:p>
        </w:tc>
        <w:tc>
          <w:tcPr>
            <w:tcW w:w="6554" w:type="dxa"/>
          </w:tcPr>
          <w:p w:rsidR="006703BA" w:rsidRDefault="00CE2BEB" w:rsidP="007C3794">
            <w:pPr>
              <w:pStyle w:val="ConsPlusNormal"/>
              <w:spacing w:line="360" w:lineRule="exact"/>
              <w:ind w:left="34"/>
              <w:jc w:val="both"/>
              <w:rPr>
                <w:rFonts w:ascii="Times New Roman" w:hAnsi="Times New Roman" w:cs="Times New Roman"/>
                <w:color w:val="000000" w:themeColor="text1"/>
                <w:sz w:val="28"/>
                <w:szCs w:val="28"/>
              </w:rPr>
            </w:pPr>
            <w:r w:rsidRPr="00CE2BEB">
              <w:rPr>
                <w:rFonts w:ascii="Times New Roman" w:hAnsi="Times New Roman" w:cs="Times New Roman"/>
                <w:color w:val="000000" w:themeColor="text1"/>
                <w:sz w:val="28"/>
                <w:szCs w:val="28"/>
              </w:rPr>
              <w:t>ОКПД2 26.60.91</w:t>
            </w:r>
            <w:r>
              <w:rPr>
                <w:rFonts w:ascii="Times New Roman" w:hAnsi="Times New Roman" w:cs="Times New Roman"/>
                <w:color w:val="000000" w:themeColor="text1"/>
                <w:sz w:val="28"/>
                <w:szCs w:val="28"/>
              </w:rPr>
              <w:t xml:space="preserve"> </w:t>
            </w:r>
            <w:r w:rsidRPr="00CE2BEB">
              <w:rPr>
                <w:rFonts w:ascii="Times New Roman" w:hAnsi="Times New Roman" w:cs="Times New Roman"/>
                <w:color w:val="000000" w:themeColor="text1"/>
                <w:sz w:val="28"/>
                <w:szCs w:val="28"/>
              </w:rPr>
              <w:t>Услуги по производству медицинских инструментов</w:t>
            </w:r>
          </w:p>
          <w:p w:rsidR="00DE0C72" w:rsidRDefault="00DE0C72" w:rsidP="00DE0C72">
            <w:pPr>
              <w:pStyle w:val="ConsPlusNormal"/>
              <w:spacing w:line="360" w:lineRule="exact"/>
              <w:ind w:left="34"/>
              <w:jc w:val="both"/>
              <w:rPr>
                <w:rFonts w:ascii="Times New Roman" w:hAnsi="Times New Roman" w:cs="Times New Roman"/>
                <w:color w:val="000000" w:themeColor="text1"/>
                <w:sz w:val="28"/>
                <w:szCs w:val="28"/>
              </w:rPr>
            </w:pPr>
            <w:r w:rsidRPr="00CE2BEB">
              <w:rPr>
                <w:rFonts w:ascii="Times New Roman" w:hAnsi="Times New Roman" w:cs="Times New Roman"/>
                <w:color w:val="000000" w:themeColor="text1"/>
                <w:sz w:val="28"/>
                <w:szCs w:val="28"/>
              </w:rPr>
              <w:t>ОКПД2 2</w:t>
            </w:r>
            <w:r>
              <w:rPr>
                <w:rFonts w:ascii="Times New Roman" w:hAnsi="Times New Roman" w:cs="Times New Roman"/>
                <w:color w:val="000000" w:themeColor="text1"/>
                <w:sz w:val="28"/>
                <w:szCs w:val="28"/>
              </w:rPr>
              <w:t>5</w:t>
            </w:r>
            <w:r w:rsidRPr="00CE2BE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99</w:t>
            </w:r>
            <w:r w:rsidRPr="00CE2BE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99 </w:t>
            </w:r>
            <w:r w:rsidRPr="00CE2BEB">
              <w:rPr>
                <w:rFonts w:ascii="Times New Roman" w:hAnsi="Times New Roman" w:cs="Times New Roman"/>
                <w:color w:val="000000" w:themeColor="text1"/>
                <w:sz w:val="28"/>
                <w:szCs w:val="28"/>
              </w:rPr>
              <w:t xml:space="preserve">Услуги по производству </w:t>
            </w:r>
            <w:r>
              <w:rPr>
                <w:rFonts w:ascii="Times New Roman" w:hAnsi="Times New Roman" w:cs="Times New Roman"/>
                <w:color w:val="000000" w:themeColor="text1"/>
                <w:sz w:val="28"/>
                <w:szCs w:val="28"/>
              </w:rPr>
              <w:t xml:space="preserve">прочих металлических изделий, не включённых в другие группировки, отдельные выполняемые субподрядчиком. </w:t>
            </w:r>
          </w:p>
          <w:p w:rsidR="00966545" w:rsidRPr="00966545" w:rsidRDefault="00562A2C" w:rsidP="00DF46F0">
            <w:pPr>
              <w:pStyle w:val="ConsPlusNormal"/>
              <w:spacing w:line="360" w:lineRule="exact"/>
              <w:ind w:left="34"/>
              <w:rPr>
                <w:rFonts w:ascii="Times New Roman" w:hAnsi="Times New Roman"/>
                <w:color w:val="000000" w:themeColor="text1"/>
                <w:sz w:val="28"/>
                <w:szCs w:val="28"/>
              </w:rPr>
            </w:pPr>
            <w:r>
              <w:rPr>
                <w:rFonts w:ascii="Times New Roman" w:hAnsi="Times New Roman"/>
                <w:color w:val="000000" w:themeColor="text1"/>
                <w:sz w:val="28"/>
                <w:szCs w:val="28"/>
              </w:rPr>
              <w:t>К</w:t>
            </w:r>
            <w:r w:rsidRPr="00562A2C">
              <w:rPr>
                <w:rFonts w:ascii="Times New Roman" w:hAnsi="Times New Roman"/>
                <w:color w:val="000000" w:themeColor="text1"/>
                <w:sz w:val="28"/>
                <w:szCs w:val="28"/>
              </w:rPr>
              <w:t>омплекты</w:t>
            </w:r>
            <w:r w:rsidR="00DF46F0">
              <w:rPr>
                <w:rFonts w:ascii="Times New Roman" w:hAnsi="Times New Roman"/>
                <w:color w:val="000000" w:themeColor="text1"/>
                <w:sz w:val="28"/>
                <w:szCs w:val="28"/>
              </w:rPr>
              <w:t xml:space="preserve"> и составные части</w:t>
            </w:r>
            <w:r w:rsidRPr="00562A2C">
              <w:rPr>
                <w:rFonts w:ascii="Times New Roman" w:hAnsi="Times New Roman"/>
                <w:color w:val="000000" w:themeColor="text1"/>
                <w:sz w:val="28"/>
                <w:szCs w:val="28"/>
              </w:rPr>
              <w:t xml:space="preserve"> аппликаторов </w:t>
            </w:r>
            <w:r w:rsidR="00DF46F0">
              <w:rPr>
                <w:rFonts w:ascii="Times New Roman" w:hAnsi="Times New Roman"/>
                <w:color w:val="000000" w:themeColor="text1"/>
                <w:sz w:val="28"/>
                <w:szCs w:val="28"/>
              </w:rPr>
              <w:t>для</w:t>
            </w:r>
            <w:r>
              <w:rPr>
                <w:rFonts w:ascii="Times New Roman" w:hAnsi="Times New Roman"/>
                <w:color w:val="000000" w:themeColor="text1"/>
                <w:sz w:val="28"/>
                <w:szCs w:val="28"/>
              </w:rPr>
              <w:t xml:space="preserve"> </w:t>
            </w:r>
            <w:r w:rsidRPr="00562A2C">
              <w:rPr>
                <w:rFonts w:ascii="Times New Roman" w:hAnsi="Times New Roman"/>
                <w:color w:val="000000" w:themeColor="text1"/>
                <w:sz w:val="28"/>
                <w:szCs w:val="28"/>
              </w:rPr>
              <w:t>комплекс</w:t>
            </w:r>
            <w:r w:rsidR="00DF46F0">
              <w:rPr>
                <w:rFonts w:ascii="Times New Roman" w:hAnsi="Times New Roman"/>
                <w:color w:val="000000" w:themeColor="text1"/>
                <w:sz w:val="28"/>
                <w:szCs w:val="28"/>
              </w:rPr>
              <w:t>а</w:t>
            </w:r>
            <w:r w:rsidRPr="00562A2C">
              <w:rPr>
                <w:rFonts w:ascii="Times New Roman" w:hAnsi="Times New Roman"/>
                <w:color w:val="000000" w:themeColor="text1"/>
                <w:sz w:val="28"/>
                <w:szCs w:val="28"/>
              </w:rPr>
              <w:t xml:space="preserve"> гамма-терапевтическ</w:t>
            </w:r>
            <w:r w:rsidR="00DF46F0">
              <w:rPr>
                <w:rFonts w:ascii="Times New Roman" w:hAnsi="Times New Roman"/>
                <w:color w:val="000000" w:themeColor="text1"/>
                <w:sz w:val="28"/>
                <w:szCs w:val="28"/>
              </w:rPr>
              <w:t>ого</w:t>
            </w:r>
            <w:r w:rsidRPr="00562A2C">
              <w:rPr>
                <w:rFonts w:ascii="Times New Roman" w:hAnsi="Times New Roman"/>
                <w:color w:val="000000" w:themeColor="text1"/>
                <w:sz w:val="28"/>
                <w:szCs w:val="28"/>
              </w:rPr>
              <w:t xml:space="preserve"> для брахитерапии «БРАХИУМ»</w:t>
            </w:r>
            <w:r w:rsidR="00966545" w:rsidRPr="00966545">
              <w:rPr>
                <w:rFonts w:ascii="Times New Roman" w:hAnsi="Times New Roman"/>
                <w:color w:val="000000" w:themeColor="text1"/>
                <w:sz w:val="28"/>
                <w:szCs w:val="28"/>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Метракольпостат</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Метрастат</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Кольпостат</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Проктостат</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Защитные экраны для кольпостатов и проктостатов;</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Кольпостат секционного облучения</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Метракольпостат кольцевой</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МР-совместимый кольцевой аппликатор (тип 1 / тип 2).</w:t>
            </w:r>
          </w:p>
          <w:p w:rsidR="00966545" w:rsidRPr="00966545" w:rsidRDefault="00966545" w:rsidP="00966545">
            <w:pPr>
              <w:pStyle w:val="ConsPlusNormal"/>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ab/>
              <w:t>Перспективные модели:</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Метракольпостат универсальный</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М</w:t>
            </w:r>
            <w:r w:rsidRPr="00966545">
              <w:rPr>
                <w:rFonts w:ascii="Times New Roman" w:hAnsi="Times New Roman"/>
                <w:color w:val="000000" w:themeColor="text1"/>
                <w:sz w:val="28"/>
                <w:szCs w:val="28"/>
                <w:lang w:val="en-GB"/>
              </w:rPr>
              <w:t>етрастат универсальный</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Кольпостат наборный (набор диаметром 30 мм, набор диаметром 15 мм, набор диаметром 20 мм, набор диаметром 25 мм);</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Проктостат ступенчатый (диаметр 25мм)</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Кольпостат секционного облучения цилиндрический малый;</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Кольпостат МР-совместимый для комплекта трубок цервикального канала;</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GB"/>
              </w:rPr>
              <w:t xml:space="preserve">Интрастат </w:t>
            </w:r>
            <w:r w:rsidRPr="00966545">
              <w:rPr>
                <w:rFonts w:ascii="Times New Roman" w:hAnsi="Times New Roman"/>
                <w:color w:val="000000" w:themeColor="text1"/>
                <w:sz w:val="28"/>
                <w:szCs w:val="28"/>
              </w:rPr>
              <w:t>(</w:t>
            </w:r>
            <w:r w:rsidRPr="00966545">
              <w:rPr>
                <w:rFonts w:ascii="Times New Roman" w:hAnsi="Times New Roman"/>
                <w:color w:val="000000" w:themeColor="text1"/>
                <w:sz w:val="28"/>
                <w:szCs w:val="28"/>
                <w:lang w:val="en-GB"/>
              </w:rPr>
              <w:t>1,8 мм</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Проктостат переменного диаметра</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lang w:val="en-US"/>
              </w:rPr>
              <w:t>Y</w:t>
            </w:r>
            <w:r w:rsidRPr="00966545">
              <w:rPr>
                <w:rFonts w:ascii="Times New Roman" w:hAnsi="Times New Roman"/>
                <w:color w:val="000000" w:themeColor="text1"/>
                <w:sz w:val="28"/>
                <w:szCs w:val="28"/>
                <w:lang w:val="en-GB"/>
              </w:rPr>
              <w:t>-образный эндометрический аппликатор</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Аппликатор малый поверхностный</w:t>
            </w:r>
            <w:r w:rsidRPr="00966545">
              <w:rPr>
                <w:rFonts w:ascii="Times New Roman" w:hAnsi="Times New Roman"/>
                <w:color w:val="000000" w:themeColor="text1"/>
                <w:sz w:val="28"/>
                <w:szCs w:val="28"/>
                <w:lang w:val="en-US"/>
              </w:rPr>
              <w:t>;</w:t>
            </w:r>
          </w:p>
          <w:p w:rsidR="00966545" w:rsidRPr="00966545" w:rsidRDefault="00966545" w:rsidP="00966545">
            <w:pPr>
              <w:pStyle w:val="ConsPlusNormal"/>
              <w:numPr>
                <w:ilvl w:val="0"/>
                <w:numId w:val="18"/>
              </w:numPr>
              <w:spacing w:line="360" w:lineRule="exact"/>
              <w:ind w:left="346"/>
              <w:rPr>
                <w:rFonts w:ascii="Times New Roman" w:hAnsi="Times New Roman"/>
                <w:color w:val="000000" w:themeColor="text1"/>
                <w:sz w:val="28"/>
                <w:szCs w:val="28"/>
              </w:rPr>
            </w:pPr>
            <w:r w:rsidRPr="00966545">
              <w:rPr>
                <w:rFonts w:ascii="Times New Roman" w:hAnsi="Times New Roman"/>
                <w:color w:val="000000" w:themeColor="text1"/>
                <w:sz w:val="28"/>
                <w:szCs w:val="28"/>
              </w:rPr>
              <w:t>Гибкие аппликаторы и многоканальные гибкие аппликаторы.</w:t>
            </w:r>
          </w:p>
          <w:p w:rsidR="00966545" w:rsidRPr="00084ABC" w:rsidRDefault="00966545" w:rsidP="007C3794">
            <w:pPr>
              <w:pStyle w:val="ConsPlusNormal"/>
              <w:spacing w:line="360" w:lineRule="exact"/>
              <w:ind w:left="34"/>
              <w:jc w:val="both"/>
              <w:rPr>
                <w:rFonts w:ascii="Times New Roman" w:hAnsi="Times New Roman" w:cs="Times New Roman"/>
                <w:color w:val="000000" w:themeColor="text1"/>
                <w:sz w:val="28"/>
                <w:szCs w:val="28"/>
              </w:rPr>
            </w:pPr>
          </w:p>
        </w:tc>
      </w:tr>
      <w:tr w:rsidR="00EC5603" w:rsidRPr="00084ABC" w:rsidTr="00AE1EB2">
        <w:trPr>
          <w:trHeight w:val="2442"/>
        </w:trPr>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5.</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Формы оказания</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поддержки субъектам</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МСП – участникам программы (далее – участники программы)</w:t>
            </w:r>
          </w:p>
        </w:tc>
        <w:tc>
          <w:tcPr>
            <w:tcW w:w="6554" w:type="dxa"/>
          </w:tcPr>
          <w:p w:rsidR="00206A4F" w:rsidRPr="006703BA" w:rsidRDefault="00206A4F" w:rsidP="006703BA">
            <w:pPr>
              <w:pStyle w:val="ConsPlusNormal"/>
              <w:numPr>
                <w:ilvl w:val="0"/>
                <w:numId w:val="12"/>
              </w:numPr>
              <w:tabs>
                <w:tab w:val="left" w:pos="322"/>
              </w:tabs>
              <w:spacing w:line="360" w:lineRule="exact"/>
              <w:ind w:left="34" w:firstLine="0"/>
              <w:jc w:val="both"/>
              <w:rPr>
                <w:rFonts w:ascii="Times New Roman" w:hAnsi="Times New Roman" w:cs="Times New Roman"/>
                <w:sz w:val="28"/>
                <w:szCs w:val="28"/>
              </w:rPr>
            </w:pPr>
            <w:r w:rsidRPr="006703BA">
              <w:rPr>
                <w:rFonts w:ascii="Times New Roman" w:hAnsi="Times New Roman" w:cs="Times New Roman"/>
                <w:sz w:val="28"/>
                <w:szCs w:val="28"/>
              </w:rPr>
              <w:t>методическая поддержка;</w:t>
            </w:r>
          </w:p>
          <w:p w:rsidR="00206A4F" w:rsidRPr="006703BA" w:rsidRDefault="00206A4F" w:rsidP="006703BA">
            <w:pPr>
              <w:pStyle w:val="ConsPlusNormal"/>
              <w:numPr>
                <w:ilvl w:val="0"/>
                <w:numId w:val="12"/>
              </w:numPr>
              <w:tabs>
                <w:tab w:val="left" w:pos="322"/>
              </w:tabs>
              <w:spacing w:line="360" w:lineRule="exact"/>
              <w:ind w:left="34" w:firstLine="0"/>
              <w:jc w:val="both"/>
              <w:rPr>
                <w:rFonts w:ascii="Times New Roman" w:hAnsi="Times New Roman" w:cs="Times New Roman"/>
                <w:sz w:val="28"/>
                <w:szCs w:val="28"/>
              </w:rPr>
            </w:pPr>
            <w:r w:rsidRPr="006703BA">
              <w:rPr>
                <w:rFonts w:ascii="Times New Roman" w:hAnsi="Times New Roman" w:cs="Times New Roman"/>
                <w:sz w:val="28"/>
                <w:szCs w:val="28"/>
              </w:rPr>
              <w:t>правовая поддержка;</w:t>
            </w:r>
          </w:p>
          <w:p w:rsidR="00206A4F" w:rsidRPr="006703BA" w:rsidRDefault="00206A4F" w:rsidP="006703BA">
            <w:pPr>
              <w:pStyle w:val="ConsPlusNormal"/>
              <w:numPr>
                <w:ilvl w:val="0"/>
                <w:numId w:val="12"/>
              </w:numPr>
              <w:tabs>
                <w:tab w:val="left" w:pos="322"/>
              </w:tabs>
              <w:spacing w:line="360" w:lineRule="exact"/>
              <w:ind w:left="34" w:firstLine="0"/>
              <w:jc w:val="both"/>
              <w:rPr>
                <w:rFonts w:ascii="Times New Roman" w:hAnsi="Times New Roman" w:cs="Times New Roman"/>
                <w:sz w:val="28"/>
                <w:szCs w:val="28"/>
              </w:rPr>
            </w:pPr>
            <w:r w:rsidRPr="006703BA">
              <w:rPr>
                <w:rFonts w:ascii="Times New Roman" w:hAnsi="Times New Roman" w:cs="Times New Roman"/>
                <w:sz w:val="28"/>
                <w:szCs w:val="28"/>
              </w:rPr>
              <w:t>информационная поддержка;</w:t>
            </w:r>
          </w:p>
          <w:p w:rsidR="00ED4FC1" w:rsidRPr="006703BA" w:rsidRDefault="00206A4F" w:rsidP="006703BA">
            <w:pPr>
              <w:pStyle w:val="ConsPlusNormal"/>
              <w:numPr>
                <w:ilvl w:val="0"/>
                <w:numId w:val="12"/>
              </w:numPr>
              <w:tabs>
                <w:tab w:val="left" w:pos="322"/>
              </w:tabs>
              <w:spacing w:line="360" w:lineRule="exact"/>
              <w:ind w:left="34" w:firstLine="0"/>
              <w:jc w:val="both"/>
              <w:rPr>
                <w:rFonts w:ascii="Times New Roman" w:hAnsi="Times New Roman" w:cs="Times New Roman"/>
                <w:sz w:val="28"/>
                <w:szCs w:val="28"/>
                <w:shd w:val="clear" w:color="auto" w:fill="FFFFFF"/>
              </w:rPr>
            </w:pPr>
            <w:r w:rsidRPr="006703BA">
              <w:rPr>
                <w:rFonts w:ascii="Times New Roman" w:hAnsi="Times New Roman"/>
                <w:sz w:val="28"/>
                <w:szCs w:val="28"/>
              </w:rPr>
              <w:t xml:space="preserve">иные формы поддержки, предоставляемой в ходе реализации программы, в том числе заключение </w:t>
            </w:r>
            <w:r w:rsidRPr="006703BA">
              <w:rPr>
                <w:rFonts w:ascii="Times New Roman" w:eastAsiaTheme="minorHAnsi" w:hAnsi="Times New Roman"/>
                <w:sz w:val="28"/>
                <w:szCs w:val="28"/>
              </w:rPr>
              <w:t>договора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 (далее – офсетный договор)</w:t>
            </w:r>
            <w:r w:rsidRPr="006703BA">
              <w:rPr>
                <w:rFonts w:ascii="Times New Roman" w:hAnsi="Times New Roman"/>
                <w:sz w:val="28"/>
                <w:szCs w:val="28"/>
              </w:rPr>
              <w:t>.</w:t>
            </w:r>
          </w:p>
          <w:p w:rsidR="006703BA" w:rsidRPr="006703BA" w:rsidRDefault="006703BA" w:rsidP="006703BA">
            <w:pPr>
              <w:pStyle w:val="ConsPlusNormal"/>
              <w:tabs>
                <w:tab w:val="left" w:pos="322"/>
              </w:tabs>
              <w:spacing w:line="360" w:lineRule="exact"/>
              <w:ind w:left="34"/>
              <w:jc w:val="both"/>
              <w:rPr>
                <w:rFonts w:ascii="Times New Roman" w:hAnsi="Times New Roman" w:cs="Times New Roman"/>
                <w:sz w:val="28"/>
                <w:szCs w:val="28"/>
                <w:shd w:val="clear" w:color="auto" w:fill="FFFFFF"/>
              </w:rPr>
            </w:pP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6.</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Объём оказания</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поддержки участникам</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программы</w:t>
            </w:r>
          </w:p>
        </w:tc>
        <w:tc>
          <w:tcPr>
            <w:tcW w:w="6554" w:type="dxa"/>
          </w:tcPr>
          <w:p w:rsidR="00206A4F" w:rsidRPr="006703BA" w:rsidRDefault="00206A4F" w:rsidP="007C3794">
            <w:pPr>
              <w:pStyle w:val="ConsPlusNormal"/>
              <w:spacing w:line="360" w:lineRule="exact"/>
              <w:ind w:left="34"/>
              <w:jc w:val="both"/>
              <w:rPr>
                <w:rFonts w:ascii="Times New Roman" w:hAnsi="Times New Roman" w:cs="Times New Roman"/>
                <w:sz w:val="28"/>
                <w:szCs w:val="28"/>
              </w:rPr>
            </w:pPr>
            <w:r w:rsidRPr="006703BA">
              <w:rPr>
                <w:rFonts w:ascii="Times New Roman" w:hAnsi="Times New Roman" w:cs="Times New Roman"/>
                <w:sz w:val="28"/>
                <w:szCs w:val="28"/>
              </w:rPr>
              <w:t xml:space="preserve">Объём оказания поддержки участникам программы определяется в индивидуальной карте развития участника, составленной по форме согласно Приложению № </w:t>
            </w:r>
            <w:r w:rsidR="007C7465" w:rsidRPr="007C7465">
              <w:rPr>
                <w:rFonts w:ascii="Times New Roman" w:hAnsi="Times New Roman" w:cs="Times New Roman"/>
                <w:sz w:val="28"/>
                <w:szCs w:val="28"/>
              </w:rPr>
              <w:t>4</w:t>
            </w:r>
            <w:r w:rsidRPr="006703BA">
              <w:rPr>
                <w:rFonts w:ascii="Times New Roman" w:hAnsi="Times New Roman" w:cs="Times New Roman"/>
                <w:sz w:val="28"/>
                <w:szCs w:val="28"/>
              </w:rPr>
              <w:t xml:space="preserve"> к настоящей программе (далее – индивидуальная карта) в соответствии с формами оказания поддержки субъектам МСП, предусмотренными в пункте 5 настоящей программы.</w:t>
            </w:r>
          </w:p>
          <w:p w:rsidR="00EC5603" w:rsidRPr="006703BA" w:rsidRDefault="00206A4F" w:rsidP="007C3794">
            <w:pPr>
              <w:pStyle w:val="ConsPlusNormal"/>
              <w:spacing w:line="360" w:lineRule="exact"/>
              <w:ind w:left="34"/>
              <w:jc w:val="both"/>
              <w:rPr>
                <w:rFonts w:ascii="Times New Roman" w:hAnsi="Times New Roman" w:cs="Times New Roman"/>
                <w:sz w:val="28"/>
                <w:szCs w:val="28"/>
              </w:rPr>
            </w:pPr>
            <w:r w:rsidRPr="006703BA">
              <w:rPr>
                <w:rFonts w:ascii="Times New Roman" w:hAnsi="Times New Roman" w:cs="Times New Roman"/>
                <w:sz w:val="28"/>
                <w:szCs w:val="28"/>
              </w:rPr>
              <w:t xml:space="preserve">Срок действия Индивидуальной карты определяется сроком реализации мероприятий, которые она содержит. </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7.</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Условия оказания</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поддержки участникам</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программы</w:t>
            </w: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Субъект МСП приобретает права и обязанности участника программы, если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pacing w:val="-6"/>
                <w:sz w:val="28"/>
                <w:szCs w:val="28"/>
              </w:rPr>
              <w:t xml:space="preserve">будет принято положительное решение по итогам рассмотрения заявки, составленной по форме согласно Приложению № </w:t>
            </w:r>
            <w:r w:rsidR="007C7465" w:rsidRPr="007C7465">
              <w:rPr>
                <w:rFonts w:ascii="Times New Roman" w:hAnsi="Times New Roman" w:cs="Times New Roman"/>
                <w:color w:val="000000" w:themeColor="text1"/>
                <w:spacing w:val="-6"/>
                <w:sz w:val="28"/>
                <w:szCs w:val="28"/>
              </w:rPr>
              <w:t>5</w:t>
            </w:r>
            <w:r w:rsidRPr="00084ABC">
              <w:rPr>
                <w:rFonts w:ascii="Times New Roman" w:hAnsi="Times New Roman" w:cs="Times New Roman"/>
                <w:color w:val="000000" w:themeColor="text1"/>
                <w:spacing w:val="-6"/>
                <w:sz w:val="28"/>
                <w:szCs w:val="28"/>
              </w:rPr>
              <w:t xml:space="preserve"> к настоящей программе с учётом особенностей производственных процессов конкретного субъекта МСП, в том числе сектора и характера производства.</w:t>
            </w:r>
          </w:p>
          <w:p w:rsidR="006703BA" w:rsidRDefault="006703BA"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Условия оказания поддержки конкретному участнику программы определяются </w:t>
            </w:r>
            <w:r w:rsidRPr="00084ABC">
              <w:rPr>
                <w:rFonts w:ascii="Times New Roman" w:hAnsi="Times New Roman" w:cs="Times New Roman"/>
                <w:color w:val="000000" w:themeColor="text1"/>
                <w:sz w:val="28"/>
                <w:szCs w:val="28"/>
              </w:rPr>
              <w:br/>
              <w:t>в соответствии с соглашением об оказании мер поддержки, которое заключается между участником программы</w:t>
            </w:r>
            <w:r w:rsid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и </w:t>
            </w:r>
            <w:r w:rsidR="00B3518B">
              <w:rPr>
                <w:rFonts w:ascii="Times New Roman" w:hAnsi="Times New Roman" w:cs="Times New Roman"/>
                <w:color w:val="000000" w:themeColor="text1"/>
                <w:spacing w:val="-6"/>
                <w:sz w:val="28"/>
                <w:szCs w:val="28"/>
              </w:rPr>
              <w:t>АО «НИИТФА»</w:t>
            </w:r>
            <w:r w:rsidR="006703BA" w:rsidRP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(далее – соглашение) в порядке, предусмотренном пунктом </w:t>
            </w:r>
            <w:r w:rsidR="006703BA">
              <w:rPr>
                <w:rFonts w:ascii="Times New Roman" w:hAnsi="Times New Roman" w:cs="Times New Roman"/>
                <w:color w:val="000000" w:themeColor="text1"/>
                <w:sz w:val="28"/>
                <w:szCs w:val="28"/>
              </w:rPr>
              <w:t>1</w:t>
            </w:r>
            <w:r w:rsidRPr="00084ABC">
              <w:rPr>
                <w:rFonts w:ascii="Times New Roman" w:hAnsi="Times New Roman" w:cs="Times New Roman"/>
                <w:color w:val="000000" w:themeColor="text1"/>
                <w:sz w:val="28"/>
                <w:szCs w:val="28"/>
              </w:rPr>
              <w:t xml:space="preserve">3 настоящей программы, и в соответствии с индивидуальной картой, составленной по форме согласно </w:t>
            </w:r>
            <w:r w:rsidRPr="00084ABC">
              <w:rPr>
                <w:rFonts w:ascii="Times New Roman" w:hAnsi="Times New Roman" w:cs="Times New Roman"/>
                <w:color w:val="000000" w:themeColor="text1"/>
                <w:sz w:val="28"/>
                <w:szCs w:val="28"/>
              </w:rPr>
              <w:lastRenderedPageBreak/>
              <w:t xml:space="preserve">Приложению № </w:t>
            </w:r>
            <w:r w:rsidR="007C7465">
              <w:rPr>
                <w:rFonts w:ascii="Times New Roman" w:hAnsi="Times New Roman" w:cs="Times New Roman"/>
                <w:color w:val="000000" w:themeColor="text1"/>
                <w:sz w:val="28"/>
                <w:szCs w:val="28"/>
                <w:lang w:val="en-US"/>
              </w:rPr>
              <w:t>4</w:t>
            </w:r>
            <w:r w:rsidRPr="00084ABC">
              <w:rPr>
                <w:rFonts w:ascii="Times New Roman" w:hAnsi="Times New Roman" w:cs="Times New Roman"/>
                <w:color w:val="000000" w:themeColor="text1"/>
                <w:sz w:val="28"/>
                <w:szCs w:val="28"/>
              </w:rPr>
              <w:t xml:space="preserve"> к настоящей программе.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 xml:space="preserve">8. </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Перечень мероприятий </w:t>
            </w:r>
            <w:r w:rsidRPr="00084ABC">
              <w:rPr>
                <w:rFonts w:ascii="Times New Roman" w:hAnsi="Times New Roman" w:cs="Times New Roman"/>
                <w:color w:val="000000" w:themeColor="text1"/>
                <w:sz w:val="28"/>
                <w:szCs w:val="28"/>
              </w:rPr>
              <w:br/>
              <w:t>по оказанию поддержки участникам программы</w:t>
            </w:r>
          </w:p>
        </w:tc>
        <w:tc>
          <w:tcPr>
            <w:tcW w:w="6554" w:type="dxa"/>
          </w:tcPr>
          <w:p w:rsidR="00EC5603" w:rsidRPr="00084ABC" w:rsidRDefault="00EC5603" w:rsidP="006703BA">
            <w:pPr>
              <w:pStyle w:val="ConsPlusNormal"/>
              <w:numPr>
                <w:ilvl w:val="0"/>
                <w:numId w:val="13"/>
              </w:numPr>
              <w:tabs>
                <w:tab w:val="left" w:pos="339"/>
              </w:tabs>
              <w:spacing w:line="360" w:lineRule="exact"/>
              <w:ind w:left="39" w:firstLine="0"/>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мероприятия в рамках информационной поддержки, в том числе распространение информации о подготовке перечня продукции для возможной поставки товаров (оказания услуг) в рамках </w:t>
            </w:r>
            <w:r w:rsidR="00206A4F">
              <w:rPr>
                <w:rFonts w:ascii="Times New Roman" w:hAnsi="Times New Roman" w:cs="Times New Roman"/>
                <w:color w:val="000000" w:themeColor="text1"/>
                <w:sz w:val="28"/>
                <w:szCs w:val="28"/>
              </w:rPr>
              <w:t>офсетных</w:t>
            </w:r>
            <w:r w:rsidR="00206A4F" w:rsidRPr="00084ABC">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договоров</w:t>
            </w:r>
            <w:r w:rsidRPr="00084ABC">
              <w:rPr>
                <w:rFonts w:ascii="Times New Roman" w:hAnsi="Times New Roman" w:cs="Times New Roman"/>
                <w:color w:val="000000" w:themeColor="text1"/>
                <w:sz w:val="28"/>
                <w:szCs w:val="28"/>
              </w:rPr>
              <w:t>, сведений по объёму закупок определённой в целях заключения офсетных договоров номенклатуры, потребности в закупке данных товаров на краткосрочный и долгосрочный периоды при возможности их определения.</w:t>
            </w:r>
          </w:p>
          <w:p w:rsidR="00EC5603" w:rsidRPr="00084ABC" w:rsidRDefault="00EC5603" w:rsidP="006703BA">
            <w:pPr>
              <w:pStyle w:val="ConsPlusNormal"/>
              <w:numPr>
                <w:ilvl w:val="0"/>
                <w:numId w:val="13"/>
              </w:numPr>
              <w:tabs>
                <w:tab w:val="left" w:pos="339"/>
              </w:tabs>
              <w:spacing w:line="360" w:lineRule="exact"/>
              <w:ind w:left="39" w:firstLine="0"/>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мероприятия в рамках правовой поддержки, в том числе разъяснения требований нормативных документов </w:t>
            </w:r>
            <w:r w:rsidR="00B3518B" w:rsidRPr="00B3518B">
              <w:rPr>
                <w:rFonts w:ascii="Times New Roman" w:hAnsi="Times New Roman" w:cs="Times New Roman"/>
                <w:color w:val="000000" w:themeColor="text1"/>
                <w:sz w:val="28"/>
                <w:szCs w:val="28"/>
              </w:rPr>
              <w:t>АО «НИИТФА»</w:t>
            </w:r>
            <w:r w:rsidR="00F61435" w:rsidRPr="00084ABC">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z w:val="28"/>
                <w:szCs w:val="28"/>
              </w:rPr>
              <w:t>регламентирующих осуществление закупочной деятельности;</w:t>
            </w:r>
          </w:p>
          <w:p w:rsidR="00EC5603" w:rsidRPr="00084ABC" w:rsidRDefault="00EC5603" w:rsidP="006703BA">
            <w:pPr>
              <w:pStyle w:val="ConsPlusNormal"/>
              <w:numPr>
                <w:ilvl w:val="0"/>
                <w:numId w:val="13"/>
              </w:numPr>
              <w:tabs>
                <w:tab w:val="left" w:pos="339"/>
              </w:tabs>
              <w:spacing w:line="360" w:lineRule="exact"/>
              <w:ind w:left="39" w:firstLine="0"/>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мероприятия в рамках организационной формы поддержки, в том числе проведение конференций, обучающих семинаров;</w:t>
            </w:r>
          </w:p>
          <w:p w:rsidR="00EC5603" w:rsidRPr="00084ABC" w:rsidRDefault="00EC5603" w:rsidP="006703BA">
            <w:pPr>
              <w:pStyle w:val="ConsPlusNormal"/>
              <w:numPr>
                <w:ilvl w:val="0"/>
                <w:numId w:val="13"/>
              </w:numPr>
              <w:tabs>
                <w:tab w:val="left" w:pos="339"/>
              </w:tabs>
              <w:spacing w:line="360" w:lineRule="exact"/>
              <w:ind w:left="39" w:firstLine="0"/>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мероприятия в рамках методической формы поддержки, в том числе внедрение инновационных решений.</w:t>
            </w:r>
          </w:p>
          <w:p w:rsidR="00EC5603" w:rsidRPr="005460E1" w:rsidRDefault="00EC5603" w:rsidP="006703BA">
            <w:pPr>
              <w:pStyle w:val="ConsPlusNormal"/>
              <w:numPr>
                <w:ilvl w:val="0"/>
                <w:numId w:val="13"/>
              </w:numPr>
              <w:tabs>
                <w:tab w:val="left" w:pos="339"/>
              </w:tabs>
              <w:spacing w:line="360" w:lineRule="exact"/>
              <w:ind w:left="39" w:firstLine="0"/>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обеспечение мер содействия субъектам МСП при заключении офсетных договоров, в том числе проведение текущих совещаний, переговоров по основным положениям договорной работы в порядке и случаях, предусмотренных </w:t>
            </w:r>
            <w:r w:rsidR="00BC6A60">
              <w:rPr>
                <w:rFonts w:ascii="Times New Roman" w:hAnsi="Times New Roman" w:cs="Times New Roman"/>
                <w:color w:val="000000" w:themeColor="text1"/>
                <w:sz w:val="28"/>
                <w:szCs w:val="28"/>
              </w:rPr>
              <w:t>Единым отраслевым стандартом закупок (</w:t>
            </w:r>
            <w:r w:rsidRPr="00084ABC">
              <w:rPr>
                <w:rFonts w:ascii="Times New Roman" w:hAnsi="Times New Roman" w:cs="Times New Roman"/>
                <w:color w:val="000000" w:themeColor="text1"/>
                <w:sz w:val="28"/>
                <w:szCs w:val="28"/>
              </w:rPr>
              <w:t>Положением о закупке</w:t>
            </w:r>
            <w:r w:rsidR="00BC6A60">
              <w:rPr>
                <w:rFonts w:ascii="Times New Roman" w:hAnsi="Times New Roman" w:cs="Times New Roman"/>
                <w:color w:val="000000" w:themeColor="text1"/>
                <w:sz w:val="28"/>
                <w:szCs w:val="28"/>
              </w:rPr>
              <w:t>)</w:t>
            </w:r>
            <w:r w:rsidRPr="00084ABC">
              <w:rPr>
                <w:rFonts w:ascii="Times New Roman" w:hAnsi="Times New Roman" w:cs="Times New Roman"/>
                <w:color w:val="000000" w:themeColor="text1"/>
                <w:sz w:val="28"/>
                <w:szCs w:val="28"/>
              </w:rPr>
              <w:t xml:space="preserve"> </w:t>
            </w:r>
            <w:r w:rsidR="00BC6A60">
              <w:rPr>
                <w:rFonts w:ascii="Times New Roman" w:hAnsi="Times New Roman" w:cs="Times New Roman"/>
                <w:color w:val="000000" w:themeColor="text1"/>
                <w:sz w:val="28"/>
                <w:szCs w:val="28"/>
              </w:rPr>
              <w:t>Государственной корпорации по атомной энергии «Росатом»,</w:t>
            </w:r>
            <w:r w:rsidR="00B3518B" w:rsidRPr="00B3518B">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утверждённом </w:t>
            </w:r>
            <w:r w:rsidR="00BC6A60">
              <w:rPr>
                <w:rFonts w:ascii="Times New Roman" w:hAnsi="Times New Roman" w:cs="Times New Roman"/>
                <w:color w:val="000000" w:themeColor="text1"/>
                <w:sz w:val="28"/>
                <w:szCs w:val="28"/>
              </w:rPr>
              <w:t>решением Совета директоров АО «НИИТФА»</w:t>
            </w:r>
            <w:r w:rsidR="00BC6A60" w:rsidRPr="00084ABC">
              <w:rPr>
                <w:rFonts w:ascii="Times New Roman" w:hAnsi="Times New Roman" w:cs="Times New Roman"/>
                <w:color w:val="000000" w:themeColor="text1"/>
                <w:sz w:val="28"/>
                <w:szCs w:val="28"/>
              </w:rPr>
              <w:t xml:space="preserve"> </w:t>
            </w:r>
            <w:r w:rsidR="002043B6" w:rsidRPr="005460E1">
              <w:rPr>
                <w:rFonts w:ascii="Times New Roman" w:hAnsi="Times New Roman" w:cs="Times New Roman"/>
                <w:sz w:val="28"/>
                <w:szCs w:val="28"/>
              </w:rPr>
              <w:t>№</w:t>
            </w:r>
            <w:r w:rsidR="005460E1" w:rsidRPr="005460E1">
              <w:rPr>
                <w:rFonts w:ascii="Times New Roman" w:hAnsi="Times New Roman" w:cs="Times New Roman"/>
                <w:sz w:val="28"/>
                <w:szCs w:val="28"/>
              </w:rPr>
              <w:t xml:space="preserve"> </w:t>
            </w:r>
            <w:r w:rsidR="002043B6" w:rsidRPr="005460E1">
              <w:rPr>
                <w:rFonts w:ascii="Times New Roman" w:hAnsi="Times New Roman" w:cs="Times New Roman"/>
                <w:sz w:val="28"/>
                <w:szCs w:val="28"/>
              </w:rPr>
              <w:t xml:space="preserve">53 </w:t>
            </w:r>
            <w:r w:rsidR="000C2979" w:rsidRPr="005460E1">
              <w:rPr>
                <w:rFonts w:ascii="Times New Roman" w:hAnsi="Times New Roman" w:cs="Times New Roman"/>
                <w:sz w:val="28"/>
                <w:szCs w:val="28"/>
              </w:rPr>
              <w:t xml:space="preserve">от </w:t>
            </w:r>
            <w:r w:rsidR="002043B6" w:rsidRPr="005460E1">
              <w:rPr>
                <w:rFonts w:ascii="Times New Roman" w:hAnsi="Times New Roman" w:cs="Times New Roman"/>
                <w:sz w:val="28"/>
                <w:szCs w:val="28"/>
              </w:rPr>
              <w:t>23.03.2012</w:t>
            </w:r>
            <w:r w:rsidRPr="005460E1">
              <w:rPr>
                <w:rFonts w:ascii="Times New Roman" w:hAnsi="Times New Roman" w:cs="Times New Roman"/>
                <w:color w:val="000000" w:themeColor="text1"/>
                <w:sz w:val="28"/>
                <w:szCs w:val="28"/>
              </w:rPr>
              <w:t xml:space="preserve"> (далее – Положение о закупке</w:t>
            </w:r>
            <w:r w:rsidR="00BC6A60" w:rsidRPr="005460E1">
              <w:rPr>
                <w:rFonts w:ascii="Times New Roman" w:hAnsi="Times New Roman" w:cs="Times New Roman"/>
                <w:color w:val="000000" w:themeColor="text1"/>
                <w:sz w:val="28"/>
                <w:szCs w:val="28"/>
              </w:rPr>
              <w:t>).</w:t>
            </w:r>
            <w:r w:rsidRPr="005460E1">
              <w:rPr>
                <w:rFonts w:ascii="Times New Roman" w:hAnsi="Times New Roman" w:cs="Times New Roman"/>
                <w:color w:val="000000" w:themeColor="text1"/>
                <w:sz w:val="28"/>
                <w:szCs w:val="28"/>
              </w:rPr>
              <w:t xml:space="preserve">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 реализации мероприятий, предусмотренных настоящей программой, сторонами взаимодействия могут определяться иные мероприятия, </w:t>
            </w:r>
            <w:r w:rsidR="006703BA">
              <w:rPr>
                <w:rFonts w:ascii="Times New Roman" w:hAnsi="Times New Roman" w:cs="Times New Roman"/>
                <w:color w:val="000000" w:themeColor="text1"/>
                <w:sz w:val="28"/>
                <w:szCs w:val="28"/>
              </w:rPr>
              <w:t>н</w:t>
            </w:r>
            <w:r w:rsidRPr="00084ABC">
              <w:rPr>
                <w:rFonts w:ascii="Times New Roman" w:hAnsi="Times New Roman" w:cs="Times New Roman"/>
                <w:color w:val="000000" w:themeColor="text1"/>
                <w:sz w:val="28"/>
                <w:szCs w:val="28"/>
              </w:rPr>
              <w:t xml:space="preserve">еобходимые для достижения целей, </w:t>
            </w:r>
            <w:r w:rsidR="006703BA">
              <w:rPr>
                <w:rFonts w:ascii="Times New Roman" w:hAnsi="Times New Roman" w:cs="Times New Roman"/>
                <w:color w:val="000000" w:themeColor="text1"/>
                <w:sz w:val="28"/>
                <w:szCs w:val="28"/>
              </w:rPr>
              <w:t>у</w:t>
            </w:r>
            <w:r w:rsidRPr="00084ABC">
              <w:rPr>
                <w:rFonts w:ascii="Times New Roman" w:hAnsi="Times New Roman" w:cs="Times New Roman"/>
                <w:color w:val="000000" w:themeColor="text1"/>
                <w:sz w:val="28"/>
                <w:szCs w:val="28"/>
              </w:rPr>
              <w:t>становленных настоящей программой.</w:t>
            </w:r>
          </w:p>
          <w:p w:rsidR="006703BA" w:rsidRDefault="006703BA" w:rsidP="007C3794">
            <w:pPr>
              <w:pStyle w:val="ConsPlusNormal"/>
              <w:spacing w:line="360" w:lineRule="exact"/>
              <w:ind w:left="34"/>
              <w:jc w:val="both"/>
              <w:rPr>
                <w:rFonts w:ascii="Times New Roman" w:hAnsi="Times New Roman" w:cs="Times New Roman"/>
                <w:color w:val="000000" w:themeColor="text1"/>
                <w:spacing w:val="-6"/>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Перечень конкретных мероприятий, сроки их реализации, объём оказываемой поддержки, перечень лиц, ответственных за реализацию мероприятий, предусмотренные настоящей программой, </w:t>
            </w:r>
            <w:r w:rsidRPr="00084ABC">
              <w:rPr>
                <w:rFonts w:ascii="Times New Roman" w:hAnsi="Times New Roman" w:cs="Times New Roman"/>
                <w:color w:val="000000" w:themeColor="text1"/>
                <w:spacing w:val="-6"/>
                <w:sz w:val="28"/>
                <w:szCs w:val="28"/>
              </w:rPr>
              <w:lastRenderedPageBreak/>
              <w:t xml:space="preserve">определяются индивидуальной картой, разрабатываемой и утверждаемой </w:t>
            </w:r>
            <w:r w:rsidR="00B3518B">
              <w:rPr>
                <w:rFonts w:ascii="Times New Roman" w:hAnsi="Times New Roman" w:cs="Times New Roman"/>
                <w:color w:val="000000" w:themeColor="text1"/>
                <w:sz w:val="28"/>
                <w:szCs w:val="28"/>
              </w:rPr>
              <w:t xml:space="preserve">АО «НИИТФА» </w:t>
            </w:r>
            <w:r w:rsidRPr="00084ABC">
              <w:rPr>
                <w:rFonts w:ascii="Times New Roman" w:hAnsi="Times New Roman" w:cs="Times New Roman"/>
                <w:color w:val="000000" w:themeColor="text1"/>
                <w:spacing w:val="-6"/>
                <w:sz w:val="28"/>
                <w:szCs w:val="28"/>
              </w:rPr>
              <w:t>по форме согласно</w:t>
            </w:r>
            <w:r w:rsidR="005460E1">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 xml:space="preserve">Приложению № </w:t>
            </w:r>
            <w:r w:rsidR="007C7465">
              <w:rPr>
                <w:rFonts w:ascii="Times New Roman" w:hAnsi="Times New Roman" w:cs="Times New Roman"/>
                <w:color w:val="000000" w:themeColor="text1"/>
                <w:spacing w:val="-6"/>
                <w:sz w:val="28"/>
                <w:szCs w:val="28"/>
                <w:lang w:val="en-US"/>
              </w:rPr>
              <w:t>4</w:t>
            </w:r>
            <w:r w:rsidRPr="00084ABC">
              <w:rPr>
                <w:rFonts w:ascii="Times New Roman" w:hAnsi="Times New Roman" w:cs="Times New Roman"/>
                <w:color w:val="000000" w:themeColor="text1"/>
                <w:spacing w:val="-6"/>
                <w:sz w:val="28"/>
                <w:szCs w:val="28"/>
              </w:rPr>
              <w:t xml:space="preserve"> к настоящей программе.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9.</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Порядок реализации</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мероприятий, предусмотренных индивидуальными картами развития</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субъектов МСП</w:t>
            </w: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Порядок реализации мероприятий, сроки </w:t>
            </w:r>
            <w:r w:rsidRPr="00084ABC">
              <w:rPr>
                <w:rFonts w:ascii="Times New Roman" w:hAnsi="Times New Roman" w:cs="Times New Roman"/>
                <w:color w:val="000000" w:themeColor="text1"/>
                <w:spacing w:val="-6"/>
                <w:sz w:val="28"/>
                <w:szCs w:val="28"/>
              </w:rPr>
              <w:br/>
              <w:t xml:space="preserve">их реализации, перечень лиц, </w:t>
            </w:r>
            <w:r w:rsidRPr="00084ABC">
              <w:rPr>
                <w:rFonts w:ascii="Times New Roman" w:hAnsi="Times New Roman" w:cs="Times New Roman"/>
                <w:color w:val="000000" w:themeColor="text1"/>
                <w:spacing w:val="-6"/>
                <w:sz w:val="28"/>
                <w:szCs w:val="28"/>
              </w:rPr>
              <w:br/>
              <w:t xml:space="preserve">ответственных за реализацию мероприятий, определяются индивидуальной картой, разрабатываемой и утверждаемой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pacing w:val="-6"/>
                <w:sz w:val="28"/>
                <w:szCs w:val="28"/>
              </w:rPr>
              <w:t xml:space="preserve">по форме согласно Приложению № </w:t>
            </w:r>
            <w:r w:rsidR="007C7465">
              <w:rPr>
                <w:rFonts w:ascii="Times New Roman" w:hAnsi="Times New Roman" w:cs="Times New Roman"/>
                <w:color w:val="000000" w:themeColor="text1"/>
                <w:spacing w:val="-6"/>
                <w:sz w:val="28"/>
                <w:szCs w:val="28"/>
                <w:lang w:val="en-US"/>
              </w:rPr>
              <w:t>4</w:t>
            </w:r>
            <w:r w:rsidR="00D146CA" w:rsidRPr="00084ABC">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в установленном законодательством Российской Федерации и настоящей программой порядке.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tc>
      </w:tr>
      <w:tr w:rsidR="00EC5603" w:rsidRPr="009E6383" w:rsidTr="004F3C4B">
        <w:trPr>
          <w:trHeight w:val="5732"/>
        </w:trPr>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10. </w:t>
            </w:r>
          </w:p>
        </w:tc>
        <w:tc>
          <w:tcPr>
            <w:tcW w:w="3370" w:type="dxa"/>
          </w:tcPr>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Основные </w:t>
            </w:r>
            <w:r w:rsidRPr="00084ABC">
              <w:rPr>
                <w:rFonts w:ascii="Times New Roman" w:hAnsi="Times New Roman" w:cs="Times New Roman"/>
                <w:color w:val="000000" w:themeColor="text1"/>
                <w:sz w:val="28"/>
                <w:szCs w:val="28"/>
              </w:rPr>
              <w:br/>
              <w:t xml:space="preserve">и дополнительные </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 наличии) требования </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к участникам программы в соответствии с частями 2 и 3 статьи 16</w:t>
            </w:r>
            <w:r w:rsidRPr="00084ABC">
              <w:rPr>
                <w:rFonts w:ascii="Times New Roman" w:hAnsi="Times New Roman" w:cs="Times New Roman"/>
                <w:color w:val="000000" w:themeColor="text1"/>
                <w:sz w:val="28"/>
                <w:szCs w:val="28"/>
                <w:vertAlign w:val="superscript"/>
              </w:rPr>
              <w:t>1</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Федерального закона </w:t>
            </w:r>
          </w:p>
          <w:p w:rsidR="00EC5603" w:rsidRPr="00084ABC" w:rsidRDefault="00EC5603" w:rsidP="00EC5603">
            <w:pPr>
              <w:pStyle w:val="ConsPlusNormal"/>
              <w:spacing w:line="340" w:lineRule="exact"/>
              <w:jc w:val="both"/>
              <w:rPr>
                <w:rFonts w:ascii="Times New Roman" w:hAnsi="Times New Roman" w:cs="Times New Roman"/>
                <w:color w:val="000000" w:themeColor="text1"/>
                <w:spacing w:val="-4"/>
                <w:sz w:val="28"/>
                <w:szCs w:val="28"/>
              </w:rPr>
            </w:pPr>
            <w:r w:rsidRPr="00084ABC">
              <w:rPr>
                <w:rFonts w:ascii="Times New Roman" w:hAnsi="Times New Roman" w:cs="Times New Roman"/>
                <w:color w:val="000000" w:themeColor="text1"/>
                <w:sz w:val="28"/>
                <w:szCs w:val="28"/>
              </w:rPr>
              <w:t xml:space="preserve">«О развитии малого </w:t>
            </w:r>
            <w:r w:rsidRPr="00084ABC">
              <w:rPr>
                <w:rFonts w:ascii="Times New Roman" w:hAnsi="Times New Roman" w:cs="Times New Roman"/>
                <w:color w:val="000000" w:themeColor="text1"/>
                <w:sz w:val="28"/>
                <w:szCs w:val="28"/>
              </w:rPr>
              <w:br/>
              <w:t xml:space="preserve">и </w:t>
            </w:r>
            <w:r w:rsidRPr="00084ABC">
              <w:rPr>
                <w:rFonts w:ascii="Times New Roman" w:hAnsi="Times New Roman" w:cs="Times New Roman"/>
                <w:color w:val="000000" w:themeColor="text1"/>
                <w:spacing w:val="-4"/>
                <w:sz w:val="28"/>
                <w:szCs w:val="28"/>
              </w:rPr>
              <w:t>среднего</w:t>
            </w:r>
          </w:p>
          <w:p w:rsidR="00EC5603" w:rsidRPr="00084ABC" w:rsidRDefault="00EC5603" w:rsidP="00EC5603">
            <w:pPr>
              <w:pStyle w:val="ConsPlusNormal"/>
              <w:spacing w:line="340" w:lineRule="exact"/>
              <w:jc w:val="both"/>
              <w:rPr>
                <w:rFonts w:ascii="Times New Roman" w:hAnsi="Times New Roman" w:cs="Times New Roman"/>
                <w:color w:val="000000" w:themeColor="text1"/>
                <w:spacing w:val="-4"/>
                <w:sz w:val="28"/>
                <w:szCs w:val="28"/>
              </w:rPr>
            </w:pPr>
            <w:r w:rsidRPr="00084ABC">
              <w:rPr>
                <w:rFonts w:ascii="Times New Roman" w:hAnsi="Times New Roman" w:cs="Times New Roman"/>
                <w:color w:val="000000" w:themeColor="text1"/>
                <w:spacing w:val="-4"/>
                <w:sz w:val="28"/>
                <w:szCs w:val="28"/>
              </w:rPr>
              <w:t xml:space="preserve">предпринимательства </w:t>
            </w:r>
          </w:p>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pacing w:val="-4"/>
                <w:sz w:val="28"/>
                <w:szCs w:val="28"/>
              </w:rPr>
              <w:t>в</w:t>
            </w:r>
            <w:r w:rsidRPr="00084ABC">
              <w:rPr>
                <w:rFonts w:ascii="Times New Roman" w:hAnsi="Times New Roman" w:cs="Times New Roman"/>
                <w:color w:val="000000" w:themeColor="text1"/>
                <w:sz w:val="28"/>
                <w:szCs w:val="28"/>
              </w:rPr>
              <w:t xml:space="preserve"> Российской Федерации (далее – Федеральный закон)</w:t>
            </w:r>
          </w:p>
        </w:tc>
        <w:tc>
          <w:tcPr>
            <w:tcW w:w="6554" w:type="dxa"/>
          </w:tcPr>
          <w:p w:rsidR="00EC5603" w:rsidRPr="00A61D7E"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493670">
              <w:rPr>
                <w:rFonts w:ascii="Times New Roman" w:hAnsi="Times New Roman" w:cs="Times New Roman"/>
                <w:color w:val="000000" w:themeColor="text1"/>
                <w:spacing w:val="-6"/>
                <w:sz w:val="28"/>
                <w:szCs w:val="28"/>
              </w:rPr>
              <w:t xml:space="preserve">Участие в программе могут принимать субъекты МСП, соответствующие </w:t>
            </w:r>
            <w:r w:rsidR="00206A4F" w:rsidRPr="00493670">
              <w:rPr>
                <w:rFonts w:ascii="Times New Roman" w:hAnsi="Times New Roman" w:cs="Times New Roman"/>
                <w:color w:val="000000" w:themeColor="text1"/>
                <w:spacing w:val="-6"/>
                <w:sz w:val="28"/>
                <w:szCs w:val="28"/>
              </w:rPr>
              <w:t>требованиям к участникам программы, установленным частью 2 статьи 16</w:t>
            </w:r>
            <w:r w:rsidR="00206A4F" w:rsidRPr="00A61D7E">
              <w:rPr>
                <w:rFonts w:ascii="Times New Roman" w:hAnsi="Times New Roman" w:cs="Times New Roman"/>
                <w:color w:val="000000" w:themeColor="text1"/>
                <w:spacing w:val="-6"/>
                <w:sz w:val="28"/>
                <w:szCs w:val="28"/>
                <w:vertAlign w:val="superscript"/>
              </w:rPr>
              <w:t>1</w:t>
            </w:r>
            <w:r w:rsidR="00206A4F" w:rsidRPr="00A61D7E">
              <w:rPr>
                <w:rFonts w:ascii="Times New Roman" w:hAnsi="Times New Roman" w:cs="Times New Roman"/>
                <w:color w:val="000000" w:themeColor="text1"/>
                <w:spacing w:val="-6"/>
                <w:sz w:val="28"/>
                <w:szCs w:val="28"/>
              </w:rPr>
              <w:t xml:space="preserve"> Федерального закона «О развитии малого и среднего предпринимательства в Российской Федерации», а также следующим дополнительным </w:t>
            </w:r>
            <w:r w:rsidRPr="00A61D7E">
              <w:rPr>
                <w:rFonts w:ascii="Times New Roman" w:hAnsi="Times New Roman" w:cs="Times New Roman"/>
                <w:color w:val="000000" w:themeColor="text1"/>
                <w:spacing w:val="-6"/>
                <w:sz w:val="28"/>
                <w:szCs w:val="28"/>
              </w:rPr>
              <w:t>требованиям:</w:t>
            </w:r>
          </w:p>
          <w:p w:rsidR="00CD306B" w:rsidRDefault="0051307A" w:rsidP="0096244F">
            <w:pPr>
              <w:spacing w:after="0" w:line="288" w:lineRule="auto"/>
              <w:ind w:firstLine="459"/>
              <w:jc w:val="both"/>
              <w:rPr>
                <w:rFonts w:ascii="Times New Roman" w:eastAsia="Times New Roman" w:hAnsi="Times New Roman"/>
                <w:color w:val="000000" w:themeColor="text1"/>
                <w:spacing w:val="-6"/>
                <w:sz w:val="28"/>
                <w:szCs w:val="28"/>
                <w:lang w:eastAsia="ru-RU"/>
              </w:rPr>
            </w:pPr>
            <w:r w:rsidRPr="00740B62">
              <w:rPr>
                <w:rFonts w:ascii="Times New Roman" w:eastAsia="Times New Roman" w:hAnsi="Times New Roman"/>
                <w:color w:val="000000" w:themeColor="text1"/>
                <w:spacing w:val="-6"/>
                <w:sz w:val="28"/>
                <w:szCs w:val="28"/>
                <w:lang w:eastAsia="ru-RU"/>
              </w:rPr>
              <w:t xml:space="preserve">1. </w:t>
            </w:r>
            <w:r w:rsidR="00CD306B" w:rsidRPr="00740B62">
              <w:rPr>
                <w:rFonts w:ascii="Times New Roman" w:eastAsia="Times New Roman" w:hAnsi="Times New Roman"/>
                <w:color w:val="000000" w:themeColor="text1"/>
                <w:spacing w:val="-6"/>
                <w:sz w:val="28"/>
                <w:szCs w:val="28"/>
                <w:lang w:eastAsia="ru-RU"/>
              </w:rPr>
              <w:t xml:space="preserve">Наличие сертификата СМК </w:t>
            </w:r>
            <w:r w:rsidR="00CD306B" w:rsidRPr="00740B62">
              <w:rPr>
                <w:rFonts w:ascii="Times New Roman" w:eastAsia="Times New Roman" w:hAnsi="Times New Roman"/>
                <w:color w:val="000000" w:themeColor="text1"/>
                <w:spacing w:val="-6"/>
                <w:sz w:val="28"/>
                <w:szCs w:val="28"/>
                <w:lang w:val="en-US" w:eastAsia="ru-RU"/>
              </w:rPr>
              <w:t>IS</w:t>
            </w:r>
            <w:r w:rsidR="00CD306B" w:rsidRPr="00740B62">
              <w:rPr>
                <w:rFonts w:ascii="Times New Roman" w:eastAsia="Times New Roman" w:hAnsi="Times New Roman"/>
                <w:color w:val="000000" w:themeColor="text1"/>
                <w:spacing w:val="-6"/>
                <w:sz w:val="28"/>
                <w:szCs w:val="28"/>
                <w:lang w:eastAsia="ru-RU"/>
              </w:rPr>
              <w:t>0 9001;</w:t>
            </w:r>
          </w:p>
          <w:p w:rsidR="0096244F" w:rsidRPr="00493670" w:rsidRDefault="004004D5" w:rsidP="0096244F">
            <w:pPr>
              <w:spacing w:after="0" w:line="288" w:lineRule="auto"/>
              <w:ind w:firstLine="459"/>
              <w:jc w:val="both"/>
              <w:rPr>
                <w:rFonts w:ascii="Times New Roman" w:eastAsia="Times New Roman" w:hAnsi="Times New Roman"/>
                <w:color w:val="000000" w:themeColor="text1"/>
                <w:spacing w:val="-6"/>
                <w:sz w:val="28"/>
                <w:szCs w:val="28"/>
                <w:lang w:eastAsia="ru-RU"/>
              </w:rPr>
            </w:pPr>
            <w:r>
              <w:rPr>
                <w:rFonts w:ascii="Times New Roman" w:eastAsia="Times New Roman" w:hAnsi="Times New Roman"/>
                <w:color w:val="000000" w:themeColor="text1"/>
                <w:spacing w:val="-6"/>
                <w:sz w:val="28"/>
                <w:szCs w:val="28"/>
                <w:lang w:eastAsia="ru-RU"/>
              </w:rPr>
              <w:t xml:space="preserve">2. </w:t>
            </w:r>
            <w:r w:rsidR="00EC5603" w:rsidRPr="00493670">
              <w:rPr>
                <w:rFonts w:ascii="Times New Roman" w:eastAsia="Times New Roman" w:hAnsi="Times New Roman"/>
                <w:color w:val="000000" w:themeColor="text1"/>
                <w:spacing w:val="-6"/>
                <w:sz w:val="28"/>
                <w:szCs w:val="28"/>
                <w:lang w:eastAsia="ru-RU"/>
              </w:rPr>
              <w:t>а</w:t>
            </w:r>
            <w:r w:rsidR="0096244F" w:rsidRPr="00493670">
              <w:rPr>
                <w:rFonts w:ascii="Times New Roman" w:eastAsia="Times New Roman" w:hAnsi="Times New Roman"/>
                <w:color w:val="000000" w:themeColor="text1"/>
                <w:spacing w:val="-6"/>
                <w:sz w:val="28"/>
                <w:szCs w:val="28"/>
                <w:lang w:eastAsia="ru-RU"/>
              </w:rPr>
              <w:t>)</w:t>
            </w:r>
            <w:r w:rsidR="00B1235C" w:rsidRPr="00493670">
              <w:rPr>
                <w:rFonts w:ascii="Times New Roman" w:eastAsia="Times New Roman" w:hAnsi="Times New Roman"/>
                <w:color w:val="000000" w:themeColor="text1"/>
                <w:spacing w:val="-6"/>
                <w:sz w:val="28"/>
                <w:szCs w:val="28"/>
                <w:lang w:eastAsia="ru-RU"/>
              </w:rPr>
              <w:t xml:space="preserve"> </w:t>
            </w:r>
            <w:r w:rsidR="00D64994" w:rsidRPr="00493670">
              <w:rPr>
                <w:rFonts w:ascii="Times New Roman" w:eastAsia="Times New Roman" w:hAnsi="Times New Roman"/>
                <w:color w:val="000000" w:themeColor="text1"/>
                <w:spacing w:val="-6"/>
                <w:sz w:val="28"/>
                <w:szCs w:val="28"/>
                <w:lang w:eastAsia="ru-RU"/>
              </w:rPr>
              <w:t xml:space="preserve">в случае отсутствия на момент подачи заявки на участие в программе действующего сертификата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 </w:t>
            </w:r>
            <w:r w:rsidR="0096244F" w:rsidRPr="00493670">
              <w:rPr>
                <w:rFonts w:ascii="Times New Roman" w:eastAsia="Times New Roman" w:hAnsi="Times New Roman"/>
                <w:color w:val="000000" w:themeColor="text1"/>
                <w:spacing w:val="-6"/>
                <w:sz w:val="28"/>
                <w:szCs w:val="28"/>
                <w:lang w:eastAsia="ru-RU"/>
              </w:rPr>
              <w:t>наличие на дату заключения офсетного договора у изготовителя медицинского изделия сертификатов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w:t>
            </w:r>
            <w:r w:rsidR="00D64994" w:rsidRPr="00493670">
              <w:rPr>
                <w:rFonts w:ascii="Times New Roman" w:eastAsia="Times New Roman" w:hAnsi="Times New Roman"/>
                <w:color w:val="000000" w:themeColor="text1"/>
                <w:spacing w:val="-6"/>
                <w:sz w:val="28"/>
                <w:szCs w:val="28"/>
                <w:lang w:eastAsia="ru-RU"/>
              </w:rPr>
              <w:t xml:space="preserve"> </w:t>
            </w:r>
            <w:r w:rsidR="00B1235C" w:rsidRPr="00493670">
              <w:rPr>
                <w:rFonts w:ascii="Times New Roman" w:eastAsia="Times New Roman" w:hAnsi="Times New Roman"/>
                <w:color w:val="000000" w:themeColor="text1"/>
                <w:spacing w:val="-6"/>
                <w:sz w:val="28"/>
                <w:szCs w:val="28"/>
                <w:lang w:eastAsia="ru-RU"/>
              </w:rPr>
              <w:t>с приложением отчета о проведенной инспекции на соответствие указанным стандартам</w:t>
            </w:r>
            <w:r w:rsidR="0096244F" w:rsidRPr="00493670">
              <w:rPr>
                <w:rFonts w:ascii="Times New Roman" w:eastAsia="Times New Roman" w:hAnsi="Times New Roman"/>
                <w:color w:val="000000" w:themeColor="text1"/>
                <w:spacing w:val="-6"/>
                <w:sz w:val="28"/>
                <w:szCs w:val="28"/>
                <w:lang w:eastAsia="ru-RU"/>
              </w:rPr>
              <w:t>;</w:t>
            </w:r>
          </w:p>
          <w:p w:rsidR="0096244F" w:rsidRPr="00A61D7E" w:rsidRDefault="0096244F" w:rsidP="0096244F">
            <w:pPr>
              <w:spacing w:after="0" w:line="288" w:lineRule="auto"/>
              <w:ind w:firstLine="459"/>
              <w:jc w:val="both"/>
              <w:rPr>
                <w:rFonts w:ascii="Times New Roman" w:eastAsia="Times New Roman" w:hAnsi="Times New Roman"/>
                <w:color w:val="000000" w:themeColor="text1"/>
                <w:spacing w:val="-6"/>
                <w:sz w:val="28"/>
                <w:szCs w:val="28"/>
                <w:lang w:eastAsia="ru-RU"/>
              </w:rPr>
            </w:pPr>
            <w:r w:rsidRPr="00A61D7E">
              <w:rPr>
                <w:rFonts w:ascii="Times New Roman" w:eastAsia="Times New Roman" w:hAnsi="Times New Roman"/>
                <w:color w:val="000000" w:themeColor="text1"/>
                <w:spacing w:val="-6"/>
                <w:sz w:val="28"/>
                <w:szCs w:val="28"/>
                <w:lang w:eastAsia="ru-RU"/>
              </w:rPr>
              <w:lastRenderedPageBreak/>
              <w:t>б)</w:t>
            </w:r>
            <w:r w:rsidR="00B1235C" w:rsidRPr="00A61D7E">
              <w:rPr>
                <w:rFonts w:ascii="Times New Roman" w:eastAsia="Times New Roman" w:hAnsi="Times New Roman"/>
                <w:color w:val="000000" w:themeColor="text1"/>
                <w:spacing w:val="-6"/>
                <w:sz w:val="28"/>
                <w:szCs w:val="28"/>
                <w:lang w:eastAsia="ru-RU"/>
              </w:rPr>
              <w:t xml:space="preserve"> в случае</w:t>
            </w:r>
            <w:r w:rsidRPr="00A61D7E">
              <w:rPr>
                <w:rFonts w:ascii="Times New Roman" w:eastAsia="Times New Roman" w:hAnsi="Times New Roman"/>
                <w:color w:val="000000" w:themeColor="text1"/>
                <w:spacing w:val="-6"/>
                <w:sz w:val="28"/>
                <w:szCs w:val="28"/>
                <w:lang w:eastAsia="ru-RU"/>
              </w:rPr>
              <w:t xml:space="preserve"> </w:t>
            </w:r>
            <w:r w:rsidR="00B1235C" w:rsidRPr="00A61D7E">
              <w:rPr>
                <w:rFonts w:ascii="Times New Roman" w:eastAsia="Times New Roman" w:hAnsi="Times New Roman"/>
                <w:color w:val="000000" w:themeColor="text1"/>
                <w:spacing w:val="-6"/>
                <w:sz w:val="28"/>
                <w:szCs w:val="28"/>
                <w:lang w:eastAsia="ru-RU"/>
              </w:rPr>
              <w:t xml:space="preserve">наличия </w:t>
            </w:r>
            <w:r w:rsidR="00D64994" w:rsidRPr="00A61D7E">
              <w:rPr>
                <w:rFonts w:ascii="Times New Roman" w:eastAsia="Times New Roman" w:hAnsi="Times New Roman"/>
                <w:color w:val="000000" w:themeColor="text1"/>
                <w:spacing w:val="-6"/>
                <w:sz w:val="28"/>
                <w:szCs w:val="28"/>
                <w:lang w:eastAsia="ru-RU"/>
              </w:rPr>
              <w:t xml:space="preserve">на момент подачи заявки на участие в программе </w:t>
            </w:r>
            <w:r w:rsidR="00B1235C" w:rsidRPr="00A61D7E">
              <w:rPr>
                <w:rFonts w:ascii="Times New Roman" w:eastAsia="Times New Roman" w:hAnsi="Times New Roman"/>
                <w:color w:val="000000" w:themeColor="text1"/>
                <w:spacing w:val="-6"/>
                <w:sz w:val="28"/>
                <w:szCs w:val="28"/>
                <w:lang w:eastAsia="ru-RU"/>
              </w:rPr>
              <w:t>действующ</w:t>
            </w:r>
            <w:r w:rsidR="00D64994" w:rsidRPr="00A61D7E">
              <w:rPr>
                <w:rFonts w:ascii="Times New Roman" w:eastAsia="Times New Roman" w:hAnsi="Times New Roman"/>
                <w:color w:val="000000" w:themeColor="text1"/>
                <w:spacing w:val="-6"/>
                <w:sz w:val="28"/>
                <w:szCs w:val="28"/>
                <w:lang w:eastAsia="ru-RU"/>
              </w:rPr>
              <w:t>его</w:t>
            </w:r>
            <w:r w:rsidR="00B1235C" w:rsidRPr="00A61D7E">
              <w:rPr>
                <w:rFonts w:ascii="Times New Roman" w:eastAsia="Times New Roman" w:hAnsi="Times New Roman"/>
                <w:color w:val="000000" w:themeColor="text1"/>
                <w:spacing w:val="-6"/>
                <w:sz w:val="28"/>
                <w:szCs w:val="28"/>
                <w:lang w:eastAsia="ru-RU"/>
              </w:rPr>
              <w:t xml:space="preserve"> сертификат</w:t>
            </w:r>
            <w:r w:rsidR="00D64994" w:rsidRPr="00A61D7E">
              <w:rPr>
                <w:rFonts w:ascii="Times New Roman" w:eastAsia="Times New Roman" w:hAnsi="Times New Roman"/>
                <w:color w:val="000000" w:themeColor="text1"/>
                <w:spacing w:val="-6"/>
                <w:sz w:val="28"/>
                <w:szCs w:val="28"/>
                <w:lang w:eastAsia="ru-RU"/>
              </w:rPr>
              <w:t>а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w:t>
            </w:r>
            <w:r w:rsidR="00B1235C" w:rsidRPr="00A61D7E">
              <w:rPr>
                <w:rFonts w:ascii="Times New Roman" w:eastAsia="Times New Roman" w:hAnsi="Times New Roman"/>
                <w:color w:val="000000" w:themeColor="text1"/>
                <w:spacing w:val="-6"/>
                <w:sz w:val="28"/>
                <w:szCs w:val="28"/>
                <w:lang w:eastAsia="ru-RU"/>
              </w:rPr>
              <w:t xml:space="preserve">: </w:t>
            </w:r>
            <w:r w:rsidR="00D64994" w:rsidRPr="00A61D7E">
              <w:rPr>
                <w:rFonts w:ascii="Times New Roman" w:eastAsia="Times New Roman" w:hAnsi="Times New Roman"/>
                <w:color w:val="000000" w:themeColor="text1"/>
                <w:spacing w:val="-6"/>
                <w:sz w:val="28"/>
                <w:szCs w:val="28"/>
                <w:lang w:eastAsia="ru-RU"/>
              </w:rPr>
              <w:t xml:space="preserve">сертификат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 а также </w:t>
            </w:r>
            <w:r w:rsidRPr="00A61D7E">
              <w:rPr>
                <w:rFonts w:ascii="Times New Roman" w:eastAsia="Times New Roman" w:hAnsi="Times New Roman"/>
                <w:color w:val="000000" w:themeColor="text1"/>
                <w:spacing w:val="-6"/>
                <w:sz w:val="28"/>
                <w:szCs w:val="28"/>
                <w:lang w:eastAsia="ru-RU"/>
              </w:rPr>
              <w:t xml:space="preserve"> отчет</w:t>
            </w:r>
            <w:r w:rsidR="005460E1" w:rsidRPr="00A61D7E">
              <w:rPr>
                <w:rFonts w:ascii="Times New Roman" w:eastAsia="Times New Roman" w:hAnsi="Times New Roman"/>
                <w:color w:val="000000" w:themeColor="text1"/>
                <w:spacing w:val="-6"/>
                <w:sz w:val="28"/>
                <w:szCs w:val="28"/>
                <w:lang w:eastAsia="ru-RU"/>
              </w:rPr>
              <w:t>ы</w:t>
            </w:r>
            <w:r w:rsidRPr="00A61D7E">
              <w:rPr>
                <w:rFonts w:ascii="Times New Roman" w:eastAsia="Times New Roman" w:hAnsi="Times New Roman"/>
                <w:color w:val="000000" w:themeColor="text1"/>
                <w:spacing w:val="-6"/>
                <w:sz w:val="28"/>
                <w:szCs w:val="28"/>
                <w:lang w:eastAsia="ru-RU"/>
              </w:rPr>
              <w:t xml:space="preserve"> о ранее проведенных инспекциях на соответствие указанным стандартам </w:t>
            </w:r>
            <w:r w:rsidR="005460E1" w:rsidRPr="00A61D7E">
              <w:rPr>
                <w:rFonts w:ascii="Times New Roman" w:eastAsia="Times New Roman" w:hAnsi="Times New Roman"/>
                <w:color w:val="000000" w:themeColor="text1"/>
                <w:spacing w:val="-6"/>
                <w:sz w:val="28"/>
                <w:szCs w:val="28"/>
                <w:lang w:eastAsia="ru-RU"/>
              </w:rPr>
              <w:t xml:space="preserve">не более чем </w:t>
            </w:r>
            <w:r w:rsidRPr="00A61D7E">
              <w:rPr>
                <w:rFonts w:ascii="Times New Roman" w:eastAsia="Times New Roman" w:hAnsi="Times New Roman"/>
                <w:color w:val="000000" w:themeColor="text1"/>
                <w:spacing w:val="-6"/>
                <w:sz w:val="28"/>
                <w:szCs w:val="28"/>
                <w:lang w:eastAsia="ru-RU"/>
              </w:rPr>
              <w:t>за последние 3 года</w:t>
            </w:r>
            <w:r w:rsidR="005460E1" w:rsidRPr="00A61D7E">
              <w:rPr>
                <w:rFonts w:ascii="Times New Roman" w:eastAsia="Times New Roman" w:hAnsi="Times New Roman"/>
                <w:color w:val="000000" w:themeColor="text1"/>
                <w:spacing w:val="-6"/>
                <w:sz w:val="28"/>
                <w:szCs w:val="28"/>
                <w:lang w:eastAsia="ru-RU"/>
              </w:rPr>
              <w:t>.</w:t>
            </w:r>
            <w:r w:rsidRPr="00A61D7E">
              <w:rPr>
                <w:rFonts w:ascii="Times New Roman" w:eastAsia="Times New Roman" w:hAnsi="Times New Roman"/>
                <w:color w:val="000000" w:themeColor="text1"/>
                <w:spacing w:val="-6"/>
                <w:sz w:val="28"/>
                <w:szCs w:val="28"/>
                <w:lang w:eastAsia="ru-RU"/>
              </w:rPr>
              <w:t xml:space="preserve"> </w:t>
            </w:r>
          </w:p>
          <w:p w:rsidR="00895C8A" w:rsidRPr="00A61D7E" w:rsidRDefault="004004D5" w:rsidP="00895C8A">
            <w:pPr>
              <w:spacing w:after="0" w:line="288" w:lineRule="auto"/>
              <w:jc w:val="both"/>
              <w:rPr>
                <w:rFonts w:ascii="Times New Roman" w:eastAsia="Times New Roman" w:hAnsi="Times New Roman"/>
                <w:color w:val="000000" w:themeColor="text1"/>
                <w:spacing w:val="-6"/>
                <w:sz w:val="28"/>
                <w:szCs w:val="28"/>
                <w:lang w:eastAsia="ru-RU"/>
              </w:rPr>
            </w:pPr>
            <w:r>
              <w:rPr>
                <w:rFonts w:ascii="Times New Roman" w:eastAsia="Times New Roman" w:hAnsi="Times New Roman"/>
                <w:color w:val="000000" w:themeColor="text1"/>
                <w:spacing w:val="-6"/>
                <w:sz w:val="28"/>
                <w:szCs w:val="28"/>
                <w:lang w:eastAsia="ru-RU"/>
              </w:rPr>
              <w:t>3</w:t>
            </w:r>
            <w:r w:rsidR="00895C8A" w:rsidRPr="00A61D7E">
              <w:rPr>
                <w:rFonts w:ascii="Times New Roman" w:eastAsia="Times New Roman" w:hAnsi="Times New Roman"/>
                <w:color w:val="000000" w:themeColor="text1"/>
                <w:spacing w:val="-6"/>
                <w:sz w:val="28"/>
                <w:szCs w:val="28"/>
                <w:lang w:eastAsia="ru-RU"/>
              </w:rPr>
              <w:t>. Наличие производственных площадей на условиях собственности либо долгосрочной аренды (подтверждается заверенными</w:t>
            </w:r>
            <w:r w:rsidR="009F0809" w:rsidRPr="00A61D7E">
              <w:rPr>
                <w:rFonts w:ascii="Times New Roman" w:eastAsia="Times New Roman" w:hAnsi="Times New Roman"/>
                <w:color w:val="000000" w:themeColor="text1"/>
                <w:spacing w:val="-6"/>
                <w:sz w:val="28"/>
                <w:szCs w:val="28"/>
                <w:lang w:eastAsia="ru-RU"/>
              </w:rPr>
              <w:t xml:space="preserve"> уполномоченным лицом </w:t>
            </w:r>
            <w:r w:rsidR="00895C8A" w:rsidRPr="00A61D7E">
              <w:rPr>
                <w:rFonts w:ascii="Times New Roman" w:eastAsia="Times New Roman" w:hAnsi="Times New Roman"/>
                <w:color w:val="000000" w:themeColor="text1"/>
                <w:spacing w:val="-6"/>
                <w:sz w:val="28"/>
                <w:szCs w:val="28"/>
                <w:lang w:eastAsia="ru-RU"/>
              </w:rPr>
              <w:t xml:space="preserve"> </w:t>
            </w:r>
            <w:r w:rsidR="00164215" w:rsidRPr="00A61D7E">
              <w:rPr>
                <w:rFonts w:ascii="Times New Roman" w:eastAsia="Times New Roman" w:hAnsi="Times New Roman"/>
                <w:color w:val="000000" w:themeColor="text1"/>
                <w:spacing w:val="-6"/>
                <w:sz w:val="28"/>
                <w:szCs w:val="28"/>
                <w:lang w:eastAsia="ru-RU"/>
              </w:rPr>
              <w:t xml:space="preserve">копиями </w:t>
            </w:r>
            <w:r w:rsidR="00895C8A" w:rsidRPr="00A61D7E">
              <w:rPr>
                <w:rFonts w:ascii="Times New Roman" w:eastAsia="Times New Roman" w:hAnsi="Times New Roman"/>
                <w:color w:val="000000" w:themeColor="text1"/>
                <w:spacing w:val="-6"/>
                <w:sz w:val="28"/>
                <w:szCs w:val="28"/>
                <w:lang w:eastAsia="ru-RU"/>
              </w:rPr>
              <w:t>документ</w:t>
            </w:r>
            <w:r w:rsidR="00164215" w:rsidRPr="00A61D7E">
              <w:rPr>
                <w:rFonts w:ascii="Times New Roman" w:eastAsia="Times New Roman" w:hAnsi="Times New Roman"/>
                <w:color w:val="000000" w:themeColor="text1"/>
                <w:spacing w:val="-6"/>
                <w:sz w:val="28"/>
                <w:szCs w:val="28"/>
                <w:lang w:eastAsia="ru-RU"/>
              </w:rPr>
              <w:t>ов</w:t>
            </w:r>
            <w:r w:rsidR="00895C8A" w:rsidRPr="00A61D7E">
              <w:rPr>
                <w:rFonts w:ascii="Times New Roman" w:eastAsia="Times New Roman" w:hAnsi="Times New Roman"/>
                <w:color w:val="000000" w:themeColor="text1"/>
                <w:spacing w:val="-6"/>
                <w:sz w:val="28"/>
                <w:szCs w:val="28"/>
                <w:lang w:eastAsia="ru-RU"/>
              </w:rPr>
              <w:t xml:space="preserve"> о праве собственности или договор</w:t>
            </w:r>
            <w:r w:rsidR="00164215" w:rsidRPr="00A61D7E">
              <w:rPr>
                <w:rFonts w:ascii="Times New Roman" w:eastAsia="Times New Roman" w:hAnsi="Times New Roman"/>
                <w:color w:val="000000" w:themeColor="text1"/>
                <w:spacing w:val="-6"/>
                <w:sz w:val="28"/>
                <w:szCs w:val="28"/>
                <w:lang w:eastAsia="ru-RU"/>
              </w:rPr>
              <w:t>а</w:t>
            </w:r>
            <w:r w:rsidR="00895C8A" w:rsidRPr="00A61D7E">
              <w:rPr>
                <w:rFonts w:ascii="Times New Roman" w:eastAsia="Times New Roman" w:hAnsi="Times New Roman"/>
                <w:color w:val="000000" w:themeColor="text1"/>
                <w:spacing w:val="-6"/>
                <w:sz w:val="28"/>
                <w:szCs w:val="28"/>
                <w:lang w:eastAsia="ru-RU"/>
              </w:rPr>
              <w:t xml:space="preserve"> аренды).</w:t>
            </w:r>
          </w:p>
          <w:p w:rsidR="00895C8A" w:rsidRPr="00A61D7E" w:rsidRDefault="004004D5" w:rsidP="00895C8A">
            <w:pPr>
              <w:pStyle w:val="ConsPlusNormal"/>
              <w:spacing w:line="360" w:lineRule="exact"/>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4</w:t>
            </w:r>
            <w:r w:rsidR="00895C8A" w:rsidRPr="00A61D7E">
              <w:rPr>
                <w:rFonts w:ascii="Times New Roman" w:hAnsi="Times New Roman" w:cs="Times New Roman"/>
                <w:color w:val="000000" w:themeColor="text1"/>
                <w:spacing w:val="-6"/>
                <w:sz w:val="28"/>
                <w:szCs w:val="28"/>
              </w:rPr>
              <w:t>. Технологическое оснащение:</w:t>
            </w:r>
          </w:p>
          <w:p w:rsidR="00895C8A" w:rsidRPr="00A61D7E" w:rsidRDefault="00895C8A" w:rsidP="005460E1">
            <w:pPr>
              <w:pStyle w:val="ConsPlusNormal"/>
              <w:spacing w:line="360" w:lineRule="exact"/>
              <w:ind w:left="34" w:firstLine="458"/>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-наличие в станочном парке трубогибного,</w:t>
            </w:r>
            <w:r w:rsidR="009E6383" w:rsidRPr="00A61D7E">
              <w:rPr>
                <w:rFonts w:ascii="Times New Roman" w:hAnsi="Times New Roman" w:cs="Times New Roman"/>
                <w:color w:val="000000" w:themeColor="text1"/>
                <w:spacing w:val="-6"/>
                <w:sz w:val="28"/>
                <w:szCs w:val="28"/>
              </w:rPr>
              <w:t xml:space="preserve"> токарного, фрезерного</w:t>
            </w:r>
            <w:r w:rsidR="003D3296" w:rsidRPr="00A61D7E">
              <w:rPr>
                <w:rFonts w:ascii="Times New Roman" w:hAnsi="Times New Roman" w:cs="Times New Roman"/>
                <w:color w:val="000000" w:themeColor="text1"/>
                <w:spacing w:val="-6"/>
                <w:sz w:val="28"/>
                <w:szCs w:val="28"/>
              </w:rPr>
              <w:t xml:space="preserve"> (гравировального)</w:t>
            </w:r>
            <w:r w:rsidR="009E6383" w:rsidRPr="00A61D7E">
              <w:rPr>
                <w:rFonts w:ascii="Times New Roman" w:hAnsi="Times New Roman" w:cs="Times New Roman"/>
                <w:color w:val="000000" w:themeColor="text1"/>
                <w:spacing w:val="-6"/>
                <w:sz w:val="28"/>
                <w:szCs w:val="28"/>
              </w:rPr>
              <w:t>, сварочного</w:t>
            </w:r>
            <w:r w:rsidR="003D3296" w:rsidRPr="00A61D7E">
              <w:rPr>
                <w:rFonts w:ascii="Times New Roman" w:hAnsi="Times New Roman" w:cs="Times New Roman"/>
                <w:color w:val="000000" w:themeColor="text1"/>
                <w:spacing w:val="-6"/>
                <w:sz w:val="28"/>
                <w:szCs w:val="28"/>
              </w:rPr>
              <w:t>, общего слесарного оборудования</w:t>
            </w:r>
            <w:r w:rsidRPr="00A61D7E">
              <w:rPr>
                <w:rFonts w:ascii="Times New Roman" w:hAnsi="Times New Roman" w:cs="Times New Roman"/>
                <w:color w:val="000000" w:themeColor="text1"/>
                <w:spacing w:val="-6"/>
                <w:sz w:val="28"/>
                <w:szCs w:val="28"/>
              </w:rPr>
              <w:t xml:space="preserve"> </w:t>
            </w:r>
            <w:r w:rsidR="009F0809" w:rsidRPr="00A61D7E">
              <w:rPr>
                <w:rFonts w:ascii="Times New Roman" w:hAnsi="Times New Roman" w:cs="Times New Roman"/>
                <w:color w:val="000000" w:themeColor="text1"/>
                <w:spacing w:val="-6"/>
                <w:sz w:val="28"/>
                <w:szCs w:val="28"/>
              </w:rPr>
              <w:t>(подтверждается: списком оборудования, паспортами на оборудование с отметками о ППР)</w:t>
            </w:r>
          </w:p>
          <w:p w:rsidR="00895C8A" w:rsidRPr="00A61D7E" w:rsidRDefault="00895C8A" w:rsidP="00895C8A">
            <w:pPr>
              <w:pStyle w:val="ConsPlusNormal"/>
              <w:spacing w:line="360" w:lineRule="exact"/>
              <w:ind w:left="34" w:firstLine="458"/>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-возможность обработки</w:t>
            </w:r>
            <w:r w:rsidR="003D3296" w:rsidRPr="00A61D7E">
              <w:rPr>
                <w:rFonts w:ascii="Times New Roman" w:hAnsi="Times New Roman" w:cs="Times New Roman"/>
                <w:color w:val="000000" w:themeColor="text1"/>
                <w:spacing w:val="-6"/>
                <w:sz w:val="28"/>
                <w:szCs w:val="28"/>
              </w:rPr>
              <w:t xml:space="preserve"> (гибка с точностью 1 градус, полировка, </w:t>
            </w:r>
            <w:r w:rsidRPr="00A61D7E">
              <w:rPr>
                <w:rFonts w:ascii="Times New Roman" w:hAnsi="Times New Roman" w:cs="Times New Roman"/>
                <w:color w:val="000000" w:themeColor="text1"/>
                <w:spacing w:val="-6"/>
                <w:sz w:val="28"/>
                <w:szCs w:val="28"/>
              </w:rPr>
              <w:t xml:space="preserve"> трубок </w:t>
            </w:r>
            <w:r w:rsidR="003D3296" w:rsidRPr="00A61D7E">
              <w:rPr>
                <w:rFonts w:ascii="Times New Roman" w:hAnsi="Times New Roman" w:cs="Times New Roman"/>
                <w:color w:val="000000" w:themeColor="text1"/>
                <w:spacing w:val="-6"/>
                <w:sz w:val="28"/>
                <w:szCs w:val="28"/>
              </w:rPr>
              <w:t xml:space="preserve"> из титана и нержавеющей стали с </w:t>
            </w:r>
            <w:r w:rsidRPr="00A61D7E">
              <w:rPr>
                <w:rFonts w:ascii="Times New Roman" w:hAnsi="Times New Roman" w:cs="Times New Roman"/>
                <w:color w:val="000000" w:themeColor="text1"/>
                <w:spacing w:val="-6"/>
                <w:sz w:val="28"/>
                <w:szCs w:val="28"/>
              </w:rPr>
              <w:t>внутренни</w:t>
            </w:r>
            <w:r w:rsidR="003D3296" w:rsidRPr="00A61D7E">
              <w:rPr>
                <w:rFonts w:ascii="Times New Roman" w:hAnsi="Times New Roman" w:cs="Times New Roman"/>
                <w:color w:val="000000" w:themeColor="text1"/>
                <w:spacing w:val="-6"/>
                <w:sz w:val="28"/>
                <w:szCs w:val="28"/>
              </w:rPr>
              <w:t>м</w:t>
            </w:r>
            <w:r w:rsidRPr="00A61D7E">
              <w:rPr>
                <w:rFonts w:ascii="Times New Roman" w:hAnsi="Times New Roman" w:cs="Times New Roman"/>
                <w:color w:val="000000" w:themeColor="text1"/>
                <w:spacing w:val="-6"/>
                <w:sz w:val="28"/>
                <w:szCs w:val="28"/>
              </w:rPr>
              <w:t xml:space="preserve"> диаметр</w:t>
            </w:r>
            <w:r w:rsidR="003D3296" w:rsidRPr="00A61D7E">
              <w:rPr>
                <w:rFonts w:ascii="Times New Roman" w:hAnsi="Times New Roman" w:cs="Times New Roman"/>
                <w:color w:val="000000" w:themeColor="text1"/>
                <w:spacing w:val="-6"/>
                <w:sz w:val="28"/>
                <w:szCs w:val="28"/>
              </w:rPr>
              <w:t>ом</w:t>
            </w:r>
            <w:r w:rsidRPr="00A61D7E">
              <w:rPr>
                <w:rFonts w:ascii="Times New Roman" w:hAnsi="Times New Roman" w:cs="Times New Roman"/>
                <w:color w:val="000000" w:themeColor="text1"/>
                <w:spacing w:val="-6"/>
                <w:sz w:val="28"/>
                <w:szCs w:val="28"/>
              </w:rPr>
              <w:t xml:space="preserve"> в диапазоне от 1,5 до 4 мм</w:t>
            </w:r>
            <w:r w:rsidR="009F0809" w:rsidRPr="00A61D7E">
              <w:rPr>
                <w:rFonts w:ascii="Times New Roman" w:hAnsi="Times New Roman" w:cs="Times New Roman"/>
                <w:color w:val="000000" w:themeColor="text1"/>
                <w:spacing w:val="-6"/>
                <w:sz w:val="28"/>
                <w:szCs w:val="28"/>
              </w:rPr>
              <w:t xml:space="preserve"> </w:t>
            </w:r>
            <w:r w:rsidR="003D3296" w:rsidRPr="00A61D7E">
              <w:rPr>
                <w:rFonts w:ascii="Times New Roman" w:hAnsi="Times New Roman" w:cs="Times New Roman"/>
                <w:color w:val="000000" w:themeColor="text1"/>
                <w:spacing w:val="-6"/>
                <w:sz w:val="28"/>
                <w:szCs w:val="28"/>
              </w:rPr>
              <w:t xml:space="preserve">и толщиной стенки от 1 до 2мм </w:t>
            </w:r>
            <w:r w:rsidR="009F0809" w:rsidRPr="00A61D7E">
              <w:rPr>
                <w:rFonts w:ascii="Times New Roman" w:hAnsi="Times New Roman" w:cs="Times New Roman"/>
                <w:color w:val="000000" w:themeColor="text1"/>
                <w:spacing w:val="-6"/>
                <w:sz w:val="28"/>
                <w:szCs w:val="28"/>
              </w:rPr>
              <w:t>(подтверждается: паспортами на оборудование</w:t>
            </w:r>
            <w:r w:rsidR="003D3296" w:rsidRPr="00A61D7E">
              <w:rPr>
                <w:rFonts w:ascii="Times New Roman" w:hAnsi="Times New Roman" w:cs="Times New Roman"/>
                <w:color w:val="000000" w:themeColor="text1"/>
                <w:spacing w:val="-6"/>
                <w:sz w:val="28"/>
                <w:szCs w:val="28"/>
              </w:rPr>
              <w:t xml:space="preserve"> и действующими технологическими процессами</w:t>
            </w:r>
            <w:r w:rsidR="009F0809" w:rsidRPr="00A61D7E">
              <w:rPr>
                <w:rFonts w:ascii="Times New Roman" w:hAnsi="Times New Roman" w:cs="Times New Roman"/>
                <w:color w:val="000000" w:themeColor="text1"/>
                <w:spacing w:val="-6"/>
                <w:sz w:val="28"/>
                <w:szCs w:val="28"/>
              </w:rPr>
              <w:t>)</w:t>
            </w:r>
            <w:r w:rsidR="003D3296" w:rsidRPr="00A61D7E">
              <w:rPr>
                <w:rFonts w:ascii="Times New Roman" w:hAnsi="Times New Roman" w:cs="Times New Roman"/>
                <w:color w:val="000000" w:themeColor="text1"/>
                <w:spacing w:val="-6"/>
                <w:sz w:val="28"/>
                <w:szCs w:val="28"/>
              </w:rPr>
              <w:t>.</w:t>
            </w:r>
          </w:p>
          <w:p w:rsidR="003D3296" w:rsidRPr="00A61D7E" w:rsidRDefault="003D3296" w:rsidP="00895C8A">
            <w:pPr>
              <w:pStyle w:val="ConsPlusNormal"/>
              <w:spacing w:line="360" w:lineRule="exact"/>
              <w:ind w:left="34" w:firstLine="458"/>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лазерная или иная высококачественная сварка в среде в среде инертных газов тонкостенных  изделий из нержавеющих высоколегированных сталей и титана. (подтверждается: паспортами на оборудование и действующими технологическими процессами).</w:t>
            </w:r>
          </w:p>
          <w:p w:rsidR="00895C8A" w:rsidRPr="00A61D7E" w:rsidRDefault="004004D5" w:rsidP="009F0809">
            <w:pPr>
              <w:pStyle w:val="ConsPlusNormal"/>
              <w:spacing w:line="360" w:lineRule="exact"/>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lastRenderedPageBreak/>
              <w:t>5</w:t>
            </w:r>
            <w:r w:rsidR="004F773D" w:rsidRPr="00A61D7E">
              <w:rPr>
                <w:rFonts w:ascii="Times New Roman" w:hAnsi="Times New Roman" w:cs="Times New Roman"/>
                <w:color w:val="000000" w:themeColor="text1"/>
                <w:spacing w:val="-6"/>
                <w:sz w:val="28"/>
                <w:szCs w:val="28"/>
              </w:rPr>
              <w:t xml:space="preserve">. </w:t>
            </w:r>
            <w:r w:rsidR="009E6383" w:rsidRPr="00A61D7E">
              <w:rPr>
                <w:rFonts w:ascii="Times New Roman" w:hAnsi="Times New Roman" w:cs="Times New Roman"/>
                <w:color w:val="000000" w:themeColor="text1"/>
                <w:spacing w:val="-6"/>
                <w:sz w:val="28"/>
                <w:szCs w:val="28"/>
              </w:rPr>
              <w:t>Технологии</w:t>
            </w:r>
            <w:r w:rsidR="00895C8A" w:rsidRPr="00A61D7E">
              <w:rPr>
                <w:rFonts w:ascii="Times New Roman" w:hAnsi="Times New Roman" w:cs="Times New Roman"/>
                <w:color w:val="000000" w:themeColor="text1"/>
                <w:spacing w:val="-6"/>
                <w:sz w:val="28"/>
                <w:szCs w:val="28"/>
              </w:rPr>
              <w:t>:</w:t>
            </w:r>
          </w:p>
          <w:p w:rsidR="00603D62" w:rsidRPr="00A61D7E" w:rsidRDefault="00895C8A" w:rsidP="00603D62">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о</w:t>
            </w:r>
            <w:r w:rsidR="009F0809" w:rsidRPr="00A61D7E">
              <w:rPr>
                <w:rFonts w:ascii="Times New Roman" w:hAnsi="Times New Roman" w:cs="Times New Roman"/>
                <w:color w:val="000000" w:themeColor="text1"/>
                <w:spacing w:val="-6"/>
                <w:sz w:val="28"/>
                <w:szCs w:val="28"/>
              </w:rPr>
              <w:t>пыт работы с</w:t>
            </w:r>
            <w:r w:rsidR="00603D62" w:rsidRPr="00A61D7E">
              <w:rPr>
                <w:rFonts w:ascii="Times New Roman" w:hAnsi="Times New Roman" w:cs="Times New Roman"/>
                <w:color w:val="000000" w:themeColor="text1"/>
                <w:spacing w:val="-6"/>
                <w:sz w:val="28"/>
                <w:szCs w:val="28"/>
              </w:rPr>
              <w:t xml:space="preserve"> ВТ1-00 ГОСТ 19807-91, Сталь 12Х18Н10Т ГОСТ 5632-2014, </w:t>
            </w:r>
            <w:r w:rsidRPr="00A61D7E">
              <w:rPr>
                <w:rFonts w:ascii="Times New Roman" w:hAnsi="Times New Roman" w:cs="Times New Roman"/>
                <w:color w:val="000000" w:themeColor="text1"/>
                <w:spacing w:val="-6"/>
                <w:sz w:val="28"/>
                <w:szCs w:val="28"/>
              </w:rPr>
              <w:t xml:space="preserve"> </w:t>
            </w:r>
            <w:r w:rsidR="009F0809" w:rsidRPr="00A61D7E">
              <w:rPr>
                <w:rFonts w:ascii="Times New Roman" w:hAnsi="Times New Roman" w:cs="Times New Roman"/>
                <w:color w:val="000000" w:themeColor="text1"/>
                <w:spacing w:val="-6"/>
                <w:sz w:val="28"/>
                <w:szCs w:val="28"/>
              </w:rPr>
              <w:t>(подтверждается: справкой о</w:t>
            </w:r>
            <w:r w:rsidR="009E6383" w:rsidRPr="00A61D7E">
              <w:rPr>
                <w:rFonts w:ascii="Times New Roman" w:hAnsi="Times New Roman" w:cs="Times New Roman"/>
                <w:color w:val="000000" w:themeColor="text1"/>
                <w:spacing w:val="-6"/>
                <w:sz w:val="28"/>
                <w:szCs w:val="28"/>
              </w:rPr>
              <w:t xml:space="preserve">б освоенных в производстве технологических процессах,  </w:t>
            </w:r>
            <w:r w:rsidR="009F0809" w:rsidRPr="00A61D7E">
              <w:rPr>
                <w:rFonts w:ascii="Times New Roman" w:hAnsi="Times New Roman" w:cs="Times New Roman"/>
                <w:color w:val="000000" w:themeColor="text1"/>
                <w:spacing w:val="-6"/>
                <w:sz w:val="28"/>
                <w:szCs w:val="28"/>
              </w:rPr>
              <w:t>выполненных договорах и актами выполненных работ за последние 2 года)</w:t>
            </w:r>
            <w:r w:rsidR="009E6383" w:rsidRPr="00A61D7E">
              <w:rPr>
                <w:rFonts w:ascii="Times New Roman" w:hAnsi="Times New Roman" w:cs="Times New Roman"/>
                <w:color w:val="000000" w:themeColor="text1"/>
                <w:spacing w:val="-6"/>
                <w:sz w:val="28"/>
                <w:szCs w:val="28"/>
              </w:rPr>
              <w:t>.</w:t>
            </w:r>
          </w:p>
          <w:p w:rsidR="00540D28" w:rsidRPr="00A61D7E" w:rsidRDefault="009C652B" w:rsidP="00603D62">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6</w:t>
            </w:r>
            <w:r w:rsidR="00540D28" w:rsidRPr="00A61D7E">
              <w:rPr>
                <w:rFonts w:ascii="Times New Roman" w:hAnsi="Times New Roman" w:cs="Times New Roman"/>
                <w:color w:val="000000" w:themeColor="text1"/>
                <w:spacing w:val="-6"/>
                <w:sz w:val="28"/>
                <w:szCs w:val="28"/>
              </w:rPr>
              <w:t>. Количество производственного персонала</w:t>
            </w:r>
            <w:r w:rsidR="004D52CF" w:rsidRPr="00A61D7E">
              <w:rPr>
                <w:rFonts w:ascii="Times New Roman" w:hAnsi="Times New Roman" w:cs="Times New Roman"/>
                <w:color w:val="000000" w:themeColor="text1"/>
                <w:spacing w:val="-6"/>
                <w:sz w:val="28"/>
                <w:szCs w:val="28"/>
              </w:rPr>
              <w:t xml:space="preserve"> </w:t>
            </w:r>
            <w:r w:rsidR="004D52CF" w:rsidRPr="00493670">
              <w:rPr>
                <w:rFonts w:ascii="Times New Roman" w:hAnsi="Times New Roman" w:cs="Times New Roman"/>
                <w:color w:val="000000" w:themeColor="text1"/>
                <w:spacing w:val="-6"/>
                <w:sz w:val="28"/>
                <w:szCs w:val="28"/>
              </w:rPr>
              <w:t>ИТР</w:t>
            </w:r>
            <w:r w:rsidR="00540D28" w:rsidRPr="00493670">
              <w:rPr>
                <w:rFonts w:ascii="Times New Roman" w:hAnsi="Times New Roman" w:cs="Times New Roman"/>
                <w:color w:val="000000" w:themeColor="text1"/>
                <w:spacing w:val="-6"/>
                <w:sz w:val="28"/>
                <w:szCs w:val="28"/>
              </w:rPr>
              <w:t xml:space="preserve"> не менее </w:t>
            </w:r>
            <w:r w:rsidR="004D52CF" w:rsidRPr="00A61D7E">
              <w:rPr>
                <w:rFonts w:ascii="Times New Roman" w:hAnsi="Times New Roman" w:cs="Times New Roman"/>
                <w:color w:val="000000" w:themeColor="text1"/>
                <w:spacing w:val="-6"/>
                <w:sz w:val="28"/>
                <w:szCs w:val="28"/>
              </w:rPr>
              <w:t>15</w:t>
            </w:r>
            <w:r w:rsidR="00540D28" w:rsidRPr="00A61D7E">
              <w:rPr>
                <w:rFonts w:ascii="Times New Roman" w:hAnsi="Times New Roman" w:cs="Times New Roman"/>
                <w:color w:val="000000" w:themeColor="text1"/>
                <w:spacing w:val="-6"/>
                <w:sz w:val="28"/>
                <w:szCs w:val="28"/>
              </w:rPr>
              <w:t xml:space="preserve"> человек</w:t>
            </w:r>
            <w:r w:rsidR="0096131A" w:rsidRPr="00A61D7E">
              <w:rPr>
                <w:rFonts w:ascii="Times New Roman" w:hAnsi="Times New Roman" w:cs="Times New Roman"/>
                <w:color w:val="000000" w:themeColor="text1"/>
                <w:spacing w:val="-6"/>
                <w:sz w:val="28"/>
                <w:szCs w:val="28"/>
              </w:rPr>
              <w:t xml:space="preserve"> (подтверждается утвержденным штатным расписа</w:t>
            </w:r>
            <w:r w:rsidR="00B72584" w:rsidRPr="00A61D7E">
              <w:rPr>
                <w:rFonts w:ascii="Times New Roman" w:hAnsi="Times New Roman" w:cs="Times New Roman"/>
                <w:color w:val="000000" w:themeColor="text1"/>
                <w:spacing w:val="-6"/>
                <w:sz w:val="28"/>
                <w:szCs w:val="28"/>
              </w:rPr>
              <w:t xml:space="preserve">нием, </w:t>
            </w:r>
            <w:r w:rsidR="00164215" w:rsidRPr="00A61D7E">
              <w:rPr>
                <w:rFonts w:ascii="Times New Roman" w:hAnsi="Times New Roman" w:cs="Times New Roman"/>
                <w:color w:val="000000" w:themeColor="text1"/>
                <w:spacing w:val="-6"/>
                <w:sz w:val="28"/>
                <w:szCs w:val="28"/>
              </w:rPr>
              <w:t xml:space="preserve">копиями </w:t>
            </w:r>
            <w:r w:rsidR="00B72584" w:rsidRPr="00A61D7E">
              <w:rPr>
                <w:rFonts w:ascii="Times New Roman" w:hAnsi="Times New Roman" w:cs="Times New Roman"/>
                <w:color w:val="000000" w:themeColor="text1"/>
                <w:spacing w:val="-6"/>
                <w:sz w:val="28"/>
                <w:szCs w:val="28"/>
              </w:rPr>
              <w:t>трудовых договоров).</w:t>
            </w:r>
          </w:p>
          <w:p w:rsidR="004D52CF" w:rsidRPr="00A61D7E" w:rsidRDefault="004D52CF"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специалист СМК-1</w:t>
            </w:r>
          </w:p>
          <w:p w:rsidR="00B72584" w:rsidRPr="00A61D7E"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-технолог-1</w:t>
            </w:r>
          </w:p>
          <w:p w:rsidR="009E6383" w:rsidRPr="00A61D7E" w:rsidRDefault="009E6383"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сварщик-</w:t>
            </w:r>
            <w:r w:rsidR="004D52CF" w:rsidRPr="00A61D7E">
              <w:rPr>
                <w:rFonts w:ascii="Times New Roman" w:hAnsi="Times New Roman" w:cs="Times New Roman"/>
                <w:color w:val="000000" w:themeColor="text1"/>
                <w:spacing w:val="-6"/>
                <w:sz w:val="28"/>
                <w:szCs w:val="28"/>
              </w:rPr>
              <w:t>2</w:t>
            </w:r>
          </w:p>
          <w:p w:rsidR="00B72584" w:rsidRPr="00A61D7E"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-фрезеровщик-1</w:t>
            </w:r>
          </w:p>
          <w:p w:rsidR="004D52CF" w:rsidRPr="00A61D7E" w:rsidRDefault="004D52CF"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токарь – 2</w:t>
            </w:r>
          </w:p>
          <w:p w:rsidR="004D52CF" w:rsidRPr="00A61D7E" w:rsidRDefault="004D52CF"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слесарь - 3</w:t>
            </w:r>
          </w:p>
          <w:p w:rsidR="00B72584" w:rsidRPr="00A61D7E"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-конструктор-1</w:t>
            </w:r>
          </w:p>
          <w:p w:rsidR="00B72584" w:rsidRPr="00A61D7E"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-специалист ОТК-1</w:t>
            </w:r>
          </w:p>
          <w:p w:rsidR="00B72584" w:rsidRPr="00A61D7E"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w:t>
            </w:r>
            <w:r w:rsidR="004D52CF" w:rsidRPr="00A61D7E">
              <w:rPr>
                <w:rFonts w:ascii="Times New Roman" w:hAnsi="Times New Roman" w:cs="Times New Roman"/>
                <w:color w:val="000000" w:themeColor="text1"/>
                <w:spacing w:val="-6"/>
                <w:sz w:val="28"/>
                <w:szCs w:val="28"/>
              </w:rPr>
              <w:t xml:space="preserve"> специалист по </w:t>
            </w:r>
            <w:r w:rsidRPr="00A61D7E">
              <w:rPr>
                <w:rFonts w:ascii="Times New Roman" w:hAnsi="Times New Roman" w:cs="Times New Roman"/>
                <w:color w:val="000000" w:themeColor="text1"/>
                <w:spacing w:val="-6"/>
                <w:sz w:val="28"/>
                <w:szCs w:val="28"/>
              </w:rPr>
              <w:t>закуп</w:t>
            </w:r>
            <w:r w:rsidR="004D52CF" w:rsidRPr="00A61D7E">
              <w:rPr>
                <w:rFonts w:ascii="Times New Roman" w:hAnsi="Times New Roman" w:cs="Times New Roman"/>
                <w:color w:val="000000" w:themeColor="text1"/>
                <w:spacing w:val="-6"/>
                <w:sz w:val="28"/>
                <w:szCs w:val="28"/>
              </w:rPr>
              <w:t xml:space="preserve">кам </w:t>
            </w:r>
            <w:r w:rsidRPr="00A61D7E">
              <w:rPr>
                <w:rFonts w:ascii="Times New Roman" w:hAnsi="Times New Roman" w:cs="Times New Roman"/>
                <w:color w:val="000000" w:themeColor="text1"/>
                <w:spacing w:val="-6"/>
                <w:sz w:val="28"/>
                <w:szCs w:val="28"/>
              </w:rPr>
              <w:t>-1</w:t>
            </w:r>
          </w:p>
          <w:p w:rsidR="00B72584" w:rsidRPr="00493670" w:rsidRDefault="00B72584" w:rsidP="00B72584">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-руководитель производства -1</w:t>
            </w:r>
          </w:p>
          <w:p w:rsidR="004D52CF" w:rsidRPr="00A61D7E" w:rsidRDefault="004D52CF" w:rsidP="004D52CF">
            <w:pPr>
              <w:pStyle w:val="ConsPlusNormal"/>
              <w:spacing w:line="360" w:lineRule="exact"/>
              <w:ind w:left="34"/>
              <w:jc w:val="both"/>
              <w:rPr>
                <w:rFonts w:ascii="Times New Roman" w:hAnsi="Times New Roman" w:cs="Times New Roman"/>
                <w:color w:val="000000" w:themeColor="text1"/>
                <w:spacing w:val="-6"/>
                <w:sz w:val="28"/>
                <w:szCs w:val="28"/>
              </w:rPr>
            </w:pPr>
            <w:r w:rsidRPr="00A61D7E">
              <w:rPr>
                <w:rFonts w:ascii="Times New Roman" w:hAnsi="Times New Roman" w:cs="Times New Roman"/>
                <w:color w:val="000000" w:themeColor="text1"/>
                <w:spacing w:val="-6"/>
                <w:sz w:val="28"/>
                <w:szCs w:val="28"/>
              </w:rPr>
              <w:t>- кладовщик-1</w:t>
            </w:r>
          </w:p>
          <w:p w:rsidR="00EC5603" w:rsidRPr="00A61D7E" w:rsidRDefault="00EC5603" w:rsidP="005460E1">
            <w:pPr>
              <w:pStyle w:val="ConsPlusNormal"/>
              <w:spacing w:line="360" w:lineRule="exact"/>
              <w:jc w:val="both"/>
              <w:rPr>
                <w:rFonts w:ascii="Times New Roman" w:eastAsia="Calibri" w:hAnsi="Times New Roman" w:cs="Times New Roman"/>
                <w:sz w:val="27"/>
                <w:szCs w:val="27"/>
                <w:lang w:eastAsia="en-US"/>
              </w:rPr>
            </w:pPr>
          </w:p>
          <w:p w:rsidR="00493670" w:rsidRPr="00A61D7E" w:rsidRDefault="00493670">
            <w:pPr>
              <w:pStyle w:val="ConsPlusNormal"/>
              <w:spacing w:line="360" w:lineRule="exact"/>
              <w:jc w:val="both"/>
              <w:rPr>
                <w:rFonts w:ascii="Times New Roman" w:eastAsia="Calibri" w:hAnsi="Times New Roman" w:cs="Times New Roman"/>
                <w:sz w:val="27"/>
                <w:szCs w:val="27"/>
                <w:lang w:eastAsia="en-US"/>
              </w:rPr>
            </w:pPr>
            <w:r w:rsidRPr="00A61D7E">
              <w:rPr>
                <w:rFonts w:ascii="Times New Roman" w:eastAsia="Calibri" w:hAnsi="Times New Roman" w:cs="Times New Roman"/>
                <w:sz w:val="27"/>
                <w:szCs w:val="27"/>
                <w:lang w:eastAsia="en-US"/>
              </w:rPr>
              <w:t xml:space="preserve">Требования </w:t>
            </w:r>
            <w:r w:rsidR="004004D5">
              <w:rPr>
                <w:rFonts w:ascii="Times New Roman" w:eastAsia="Calibri" w:hAnsi="Times New Roman" w:cs="Times New Roman"/>
                <w:sz w:val="27"/>
                <w:szCs w:val="27"/>
                <w:lang w:eastAsia="en-US"/>
              </w:rPr>
              <w:t>пунктов 3</w:t>
            </w:r>
            <w:r w:rsidRPr="00A61D7E">
              <w:rPr>
                <w:rFonts w:ascii="Times New Roman" w:eastAsia="Calibri" w:hAnsi="Times New Roman" w:cs="Times New Roman"/>
                <w:sz w:val="27"/>
                <w:szCs w:val="27"/>
                <w:lang w:eastAsia="en-US"/>
              </w:rPr>
              <w:t>-6 не являются отсекающими для принятия решения, но они будут проходить</w:t>
            </w:r>
            <w:r w:rsidR="00482D84">
              <w:rPr>
                <w:rFonts w:ascii="Times New Roman" w:eastAsia="Calibri" w:hAnsi="Times New Roman" w:cs="Times New Roman"/>
                <w:sz w:val="27"/>
                <w:szCs w:val="27"/>
                <w:lang w:eastAsia="en-US"/>
              </w:rPr>
              <w:t xml:space="preserve"> верификацию на момент проведения технич</w:t>
            </w:r>
            <w:r w:rsidRPr="00A61D7E">
              <w:rPr>
                <w:rFonts w:ascii="Times New Roman" w:eastAsia="Calibri" w:hAnsi="Times New Roman" w:cs="Times New Roman"/>
                <w:sz w:val="27"/>
                <w:szCs w:val="27"/>
                <w:lang w:eastAsia="en-US"/>
              </w:rPr>
              <w:t>е</w:t>
            </w:r>
            <w:r w:rsidR="00482D84">
              <w:rPr>
                <w:rFonts w:ascii="Times New Roman" w:eastAsia="Calibri" w:hAnsi="Times New Roman" w:cs="Times New Roman"/>
                <w:sz w:val="27"/>
                <w:szCs w:val="27"/>
                <w:lang w:eastAsia="en-US"/>
              </w:rPr>
              <w:t>с</w:t>
            </w:r>
            <w:r w:rsidRPr="00A61D7E">
              <w:rPr>
                <w:rFonts w:ascii="Times New Roman" w:eastAsia="Calibri" w:hAnsi="Times New Roman" w:cs="Times New Roman"/>
                <w:sz w:val="27"/>
                <w:szCs w:val="27"/>
                <w:lang w:eastAsia="en-US"/>
              </w:rPr>
              <w:t>кого аудита.</w:t>
            </w:r>
          </w:p>
        </w:tc>
      </w:tr>
      <w:tr w:rsidR="00EC5603" w:rsidRPr="00084ABC" w:rsidTr="005460E1">
        <w:trPr>
          <w:trHeight w:val="70"/>
        </w:trPr>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11.</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Порядок проведения отбора субъектов МСП для участия в программе, в том числе предельное количество участников программы, определённое </w:t>
            </w:r>
            <w:r w:rsidRPr="00084ABC">
              <w:rPr>
                <w:rFonts w:ascii="Times New Roman" w:hAnsi="Times New Roman" w:cs="Times New Roman"/>
                <w:color w:val="000000" w:themeColor="text1"/>
                <w:spacing w:val="-6"/>
                <w:sz w:val="28"/>
                <w:szCs w:val="28"/>
              </w:rPr>
              <w:t>заказчиком в соответствии</w:t>
            </w:r>
            <w:r w:rsidRPr="00084ABC">
              <w:rPr>
                <w:rFonts w:ascii="Times New Roman" w:hAnsi="Times New Roman" w:cs="Times New Roman"/>
                <w:color w:val="000000" w:themeColor="text1"/>
                <w:sz w:val="28"/>
                <w:szCs w:val="28"/>
              </w:rPr>
              <w:t xml:space="preserve"> с пунктом 2 части 8 статьи 16</w:t>
            </w:r>
            <w:r w:rsidRPr="00084ABC">
              <w:rPr>
                <w:rFonts w:ascii="Times New Roman" w:hAnsi="Times New Roman" w:cs="Times New Roman"/>
                <w:color w:val="000000" w:themeColor="text1"/>
                <w:sz w:val="28"/>
                <w:szCs w:val="28"/>
                <w:vertAlign w:val="superscript"/>
              </w:rPr>
              <w:t xml:space="preserve">1 </w:t>
            </w:r>
            <w:r w:rsidRPr="00084ABC">
              <w:rPr>
                <w:rFonts w:ascii="Times New Roman" w:hAnsi="Times New Roman" w:cs="Times New Roman"/>
                <w:color w:val="000000" w:themeColor="text1"/>
                <w:sz w:val="28"/>
                <w:szCs w:val="28"/>
              </w:rPr>
              <w:t>Федерального закона</w:t>
            </w:r>
          </w:p>
          <w:p w:rsidR="00EC5603" w:rsidRPr="00084ABC" w:rsidRDefault="00EC5603" w:rsidP="00EC5603">
            <w:pPr>
              <w:pStyle w:val="ConsPlusNormal"/>
              <w:spacing w:line="360" w:lineRule="exact"/>
              <w:jc w:val="both"/>
              <w:rPr>
                <w:rFonts w:ascii="Times New Roman" w:hAnsi="Times New Roman" w:cs="Times New Roman"/>
                <w:color w:val="000000" w:themeColor="text1"/>
                <w:spacing w:val="-18"/>
                <w:sz w:val="28"/>
                <w:szCs w:val="28"/>
              </w:rPr>
            </w:pP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Порядок проведения отбора субъектов МСП для участия в программе определён в соответствии с Приложением № 1 к настоящей программе.</w:t>
            </w:r>
          </w:p>
          <w:p w:rsidR="002577D2" w:rsidRPr="00084ABC" w:rsidRDefault="002577D2"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Субъект МСП, направивший заявку </w:t>
            </w:r>
            <w:r w:rsidRPr="00084ABC">
              <w:rPr>
                <w:rFonts w:ascii="Times New Roman" w:hAnsi="Times New Roman" w:cs="Times New Roman"/>
                <w:color w:val="000000" w:themeColor="text1"/>
                <w:sz w:val="28"/>
                <w:szCs w:val="28"/>
              </w:rPr>
              <w:br/>
              <w:t xml:space="preserve">на участие в программе, даёт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согласие на сбор дополнительной информации о себе.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652012">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Предельное количество участников программы – не</w:t>
            </w:r>
            <w:r w:rsidR="00652012">
              <w:rPr>
                <w:rFonts w:ascii="Times New Roman" w:hAnsi="Times New Roman" w:cs="Times New Roman"/>
                <w:color w:val="000000" w:themeColor="text1"/>
                <w:sz w:val="28"/>
                <w:szCs w:val="28"/>
              </w:rPr>
              <w:t xml:space="preserve"> более </w:t>
            </w:r>
            <w:r w:rsidR="00966545">
              <w:rPr>
                <w:rFonts w:ascii="Times New Roman" w:hAnsi="Times New Roman" w:cs="Times New Roman"/>
                <w:color w:val="000000" w:themeColor="text1"/>
                <w:sz w:val="28"/>
                <w:szCs w:val="28"/>
              </w:rPr>
              <w:t>10</w:t>
            </w:r>
            <w:r w:rsidRPr="00084ABC">
              <w:rPr>
                <w:rFonts w:ascii="Times New Roman" w:hAnsi="Times New Roman" w:cs="Times New Roman"/>
                <w:color w:val="000000" w:themeColor="text1"/>
                <w:sz w:val="28"/>
                <w:szCs w:val="28"/>
              </w:rPr>
              <w:t>.</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12.</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Порядок взаимодействия заказчика, иных</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организаций и участников программы</w:t>
            </w: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Взаимодействие </w:t>
            </w:r>
            <w:r w:rsidR="00B3518B">
              <w:rPr>
                <w:rFonts w:ascii="Times New Roman" w:hAnsi="Times New Roman" w:cs="Times New Roman"/>
                <w:color w:val="000000" w:themeColor="text1"/>
                <w:spacing w:val="-6"/>
                <w:sz w:val="28"/>
                <w:szCs w:val="28"/>
              </w:rPr>
              <w:t xml:space="preserve">АО «НИИТФА», </w:t>
            </w:r>
            <w:r w:rsidR="008F2EFC">
              <w:rPr>
                <w:rFonts w:ascii="Times New Roman" w:hAnsi="Times New Roman" w:cs="Times New Roman"/>
                <w:color w:val="000000" w:themeColor="text1"/>
                <w:spacing w:val="-6"/>
                <w:sz w:val="28"/>
                <w:szCs w:val="28"/>
              </w:rPr>
              <w:t>АО</w:t>
            </w:r>
            <w:r w:rsidR="006703BA">
              <w:rPr>
                <w:rFonts w:ascii="Times New Roman" w:hAnsi="Times New Roman" w:cs="Times New Roman"/>
                <w:color w:val="000000" w:themeColor="text1"/>
                <w:spacing w:val="-6"/>
                <w:sz w:val="28"/>
                <w:szCs w:val="28"/>
              </w:rPr>
              <w:t> </w:t>
            </w:r>
            <w:r w:rsidR="008F2EFC">
              <w:rPr>
                <w:rFonts w:ascii="Times New Roman" w:hAnsi="Times New Roman" w:cs="Times New Roman"/>
                <w:color w:val="000000" w:themeColor="text1"/>
                <w:spacing w:val="-6"/>
                <w:sz w:val="28"/>
                <w:szCs w:val="28"/>
              </w:rPr>
              <w:t>«Корпорация «МСП»</w:t>
            </w:r>
            <w:r w:rsidR="008C167B" w:rsidRPr="00084ABC">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 xml:space="preserve">и иных организаций, образующих инфраструктуру поддержки субъектов МСП в рамках реализации мероприятий, предусмотренных пунктом 8 настоящей программы и индивидуальной </w:t>
            </w:r>
            <w:r w:rsidR="008F2EFC" w:rsidRPr="00084ABC">
              <w:rPr>
                <w:rFonts w:ascii="Times New Roman" w:hAnsi="Times New Roman" w:cs="Times New Roman"/>
                <w:color w:val="000000" w:themeColor="text1"/>
                <w:spacing w:val="-6"/>
                <w:sz w:val="28"/>
                <w:szCs w:val="28"/>
              </w:rPr>
              <w:t>карт</w:t>
            </w:r>
            <w:r w:rsidR="008F2EFC">
              <w:rPr>
                <w:rFonts w:ascii="Times New Roman" w:hAnsi="Times New Roman" w:cs="Times New Roman"/>
                <w:color w:val="000000" w:themeColor="text1"/>
                <w:spacing w:val="-6"/>
                <w:sz w:val="28"/>
                <w:szCs w:val="28"/>
              </w:rPr>
              <w:t>ой</w:t>
            </w:r>
            <w:r w:rsidRPr="00084ABC">
              <w:rPr>
                <w:rFonts w:ascii="Times New Roman" w:hAnsi="Times New Roman" w:cs="Times New Roman"/>
                <w:color w:val="000000" w:themeColor="text1"/>
                <w:spacing w:val="-6"/>
                <w:sz w:val="28"/>
                <w:szCs w:val="28"/>
              </w:rPr>
              <w:t xml:space="preserve">, осуществляется в порядке, определённом </w:t>
            </w:r>
            <w:r w:rsidRPr="00084ABC">
              <w:rPr>
                <w:rFonts w:ascii="Times New Roman" w:hAnsi="Times New Roman" w:cs="Times New Roman"/>
                <w:color w:val="000000" w:themeColor="text1"/>
                <w:spacing w:val="-6"/>
                <w:sz w:val="28"/>
                <w:szCs w:val="28"/>
              </w:rPr>
              <w:lastRenderedPageBreak/>
              <w:t>соглашением.</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В случае наличия у участника программы заинтересованности в оказании мер поддержки </w:t>
            </w:r>
            <w:r w:rsidR="00164215">
              <w:rPr>
                <w:rFonts w:ascii="Times New Roman" w:hAnsi="Times New Roman" w:cs="Times New Roman"/>
                <w:color w:val="000000" w:themeColor="text1"/>
                <w:sz w:val="28"/>
                <w:szCs w:val="28"/>
              </w:rPr>
              <w:t>АО «</w:t>
            </w:r>
            <w:r w:rsidRPr="00084ABC">
              <w:rPr>
                <w:rFonts w:ascii="Times New Roman" w:hAnsi="Times New Roman" w:cs="Times New Roman"/>
                <w:color w:val="000000" w:themeColor="text1"/>
                <w:sz w:val="28"/>
                <w:szCs w:val="28"/>
              </w:rPr>
              <w:t>Корпораци</w:t>
            </w:r>
            <w:r w:rsidR="00164215">
              <w:rPr>
                <w:rFonts w:ascii="Times New Roman" w:hAnsi="Times New Roman" w:cs="Times New Roman"/>
                <w:color w:val="000000" w:themeColor="text1"/>
                <w:sz w:val="28"/>
                <w:szCs w:val="28"/>
              </w:rPr>
              <w:t>я «МСП»</w:t>
            </w:r>
            <w:r w:rsidRPr="00084ABC">
              <w:rPr>
                <w:rFonts w:ascii="Times New Roman" w:hAnsi="Times New Roman" w:cs="Times New Roman"/>
                <w:color w:val="000000" w:themeColor="text1"/>
                <w:sz w:val="28"/>
                <w:szCs w:val="28"/>
              </w:rPr>
              <w:t xml:space="preserve">, организациями, образующими инфраструктуру поддержки </w:t>
            </w:r>
            <w:r w:rsidRPr="00084ABC">
              <w:rPr>
                <w:rFonts w:ascii="Times New Roman" w:hAnsi="Times New Roman" w:cs="Times New Roman"/>
                <w:color w:val="000000" w:themeColor="text1"/>
                <w:spacing w:val="-6"/>
                <w:sz w:val="28"/>
                <w:szCs w:val="28"/>
              </w:rPr>
              <w:t>субъектов МСП, иными заинтересованными</w:t>
            </w:r>
            <w:r w:rsidRPr="00084ABC">
              <w:rPr>
                <w:rFonts w:ascii="Times New Roman" w:hAnsi="Times New Roman" w:cs="Times New Roman"/>
                <w:color w:val="000000" w:themeColor="text1"/>
                <w:sz w:val="28"/>
                <w:szCs w:val="28"/>
              </w:rPr>
              <w:t xml:space="preserve"> органами (организациями) при разработке проекта индивидуальной карты</w:t>
            </w:r>
            <w:r w:rsidR="006F7A8D" w:rsidRPr="00084ABC">
              <w:rPr>
                <w:rFonts w:ascii="Times New Roman" w:hAnsi="Times New Roman" w:cs="Times New Roman"/>
                <w:color w:val="000000" w:themeColor="text1"/>
                <w:sz w:val="28"/>
                <w:szCs w:val="28"/>
              </w:rPr>
              <w:t xml:space="preserve">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направляется информация о наличии такой потребности по адресам указанных организаций (в электронном варианте и (или) письмом на бумажном носителе).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4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z w:val="28"/>
                <w:szCs w:val="28"/>
              </w:rPr>
              <w:t>При этом включение в индивидуальную карту мероприятий по оказанию поддержки Корпорации, образующих инфраструктуру поддержки субъектов МСП,</w:t>
            </w:r>
            <w:r w:rsidR="006703BA">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заинтересованных</w:t>
            </w:r>
            <w:r w:rsidRPr="00084ABC">
              <w:rPr>
                <w:rFonts w:ascii="Times New Roman" w:hAnsi="Times New Roman" w:cs="Times New Roman"/>
                <w:color w:val="000000" w:themeColor="text1"/>
                <w:spacing w:val="-6"/>
                <w:sz w:val="28"/>
                <w:szCs w:val="28"/>
              </w:rPr>
              <w:t xml:space="preserve"> органов (организаций),</w:t>
            </w:r>
            <w:r w:rsidRPr="00084ABC">
              <w:rPr>
                <w:rFonts w:ascii="Times New Roman" w:hAnsi="Times New Roman" w:cs="Times New Roman"/>
                <w:color w:val="000000" w:themeColor="text1"/>
                <w:sz w:val="28"/>
                <w:szCs w:val="28"/>
              </w:rPr>
              <w:t xml:space="preserve"> а также внесение изменений в соглашение осуществляется в срок не позднее 30 (тридцати) рабочих дней со дня утверждения заказчиком индивидуальной карты и заключения соглашения соответственно.</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Взаимодействие между участниками программы и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осуществляется путём информационного обмена посредством электронной почты и(или) направления писем на бумажном носителе.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6703BA">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pacing w:val="-6"/>
                <w:sz w:val="28"/>
                <w:szCs w:val="28"/>
              </w:rPr>
              <w:t xml:space="preserve">Взаимодействие между </w:t>
            </w:r>
            <w:r w:rsid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pacing w:val="-6"/>
                <w:sz w:val="28"/>
                <w:szCs w:val="28"/>
              </w:rPr>
              <w:t xml:space="preserve">и </w:t>
            </w:r>
            <w:r w:rsidR="008F2EFC">
              <w:rPr>
                <w:rFonts w:ascii="Times New Roman" w:hAnsi="Times New Roman" w:cs="Times New Roman"/>
                <w:color w:val="000000" w:themeColor="text1"/>
                <w:spacing w:val="-6"/>
                <w:sz w:val="28"/>
                <w:szCs w:val="28"/>
              </w:rPr>
              <w:t>АО</w:t>
            </w:r>
            <w:r w:rsidR="006703BA">
              <w:rPr>
                <w:rFonts w:ascii="Times New Roman" w:hAnsi="Times New Roman" w:cs="Times New Roman"/>
                <w:color w:val="000000" w:themeColor="text1"/>
                <w:spacing w:val="-6"/>
                <w:sz w:val="28"/>
                <w:szCs w:val="28"/>
              </w:rPr>
              <w:t> </w:t>
            </w:r>
            <w:r w:rsidR="008F2EFC">
              <w:rPr>
                <w:rFonts w:ascii="Times New Roman" w:hAnsi="Times New Roman" w:cs="Times New Roman"/>
                <w:color w:val="000000" w:themeColor="text1"/>
                <w:spacing w:val="-6"/>
                <w:sz w:val="28"/>
                <w:szCs w:val="28"/>
              </w:rPr>
              <w:t>«Корпорация «МСП»</w:t>
            </w:r>
            <w:r w:rsidRPr="00084ABC">
              <w:rPr>
                <w:rFonts w:ascii="Times New Roman" w:hAnsi="Times New Roman" w:cs="Times New Roman"/>
                <w:color w:val="000000" w:themeColor="text1"/>
                <w:spacing w:val="-6"/>
                <w:sz w:val="28"/>
                <w:szCs w:val="28"/>
              </w:rPr>
              <w:t xml:space="preserve"> осуществляется в соответствии с законодательством Российской Федерацией, в том числе с учётом положений, предусмотренных Постановлением Правительства РФ от 10 ноября 2022 г. № 2029 «О порядке проведения акционерным обществом «Федеральная корпорация </w:t>
            </w:r>
            <w:r w:rsidRPr="00084ABC">
              <w:rPr>
                <w:rFonts w:ascii="Times New Roman" w:hAnsi="Times New Roman" w:cs="Times New Roman"/>
                <w:color w:val="000000" w:themeColor="text1"/>
                <w:spacing w:val="-6"/>
                <w:sz w:val="28"/>
                <w:szCs w:val="28"/>
              </w:rPr>
              <w:br/>
              <w:t>по развитию малого и среднего предпринимательства» мониторинга</w:t>
            </w:r>
            <w:r w:rsidR="006703BA">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 xml:space="preserve">реализации программ по развитию субъектов малого и среднего предпринимательства </w:t>
            </w:r>
            <w:r w:rsidRPr="00084ABC">
              <w:rPr>
                <w:rFonts w:ascii="Times New Roman" w:hAnsi="Times New Roman" w:cs="Times New Roman"/>
                <w:color w:val="000000" w:themeColor="text1"/>
                <w:spacing w:val="-6"/>
                <w:sz w:val="28"/>
                <w:szCs w:val="28"/>
              </w:rPr>
              <w:br/>
              <w:t xml:space="preserve">в целях их потенциального участия </w:t>
            </w:r>
            <w:r w:rsidRPr="00084ABC">
              <w:rPr>
                <w:rFonts w:ascii="Times New Roman" w:hAnsi="Times New Roman" w:cs="Times New Roman"/>
                <w:color w:val="000000" w:themeColor="text1"/>
                <w:spacing w:val="-6"/>
                <w:sz w:val="28"/>
                <w:szCs w:val="28"/>
              </w:rPr>
              <w:br/>
              <w:t xml:space="preserve">в закупках товаров (работ, услуг), порядке ведения реестра таких программ, а также порядке ведения </w:t>
            </w:r>
            <w:r w:rsidRPr="00084ABC">
              <w:rPr>
                <w:rFonts w:ascii="Times New Roman" w:hAnsi="Times New Roman" w:cs="Times New Roman"/>
                <w:color w:val="000000" w:themeColor="text1"/>
                <w:spacing w:val="-6"/>
                <w:sz w:val="28"/>
                <w:szCs w:val="28"/>
              </w:rPr>
              <w:lastRenderedPageBreak/>
              <w:t xml:space="preserve">реестра субъектов малого и среднего предпринимательства - участников программ по развитию субъектов малого и среднего предпринимательства в целях их потенциального участия в закупках товаров (работ, услуг), </w:t>
            </w:r>
            <w:r w:rsidRPr="00084ABC">
              <w:rPr>
                <w:rFonts w:ascii="Times New Roman" w:hAnsi="Times New Roman" w:cs="Times New Roman"/>
                <w:color w:val="000000" w:themeColor="text1"/>
                <w:spacing w:val="-6"/>
                <w:sz w:val="28"/>
                <w:szCs w:val="28"/>
              </w:rPr>
              <w:br/>
              <w:t>не исполнивших своих обязательств перед заказчиком».</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13.</w:t>
            </w:r>
          </w:p>
        </w:tc>
        <w:tc>
          <w:tcPr>
            <w:tcW w:w="3370" w:type="dxa"/>
          </w:tcPr>
          <w:p w:rsidR="00EC5603" w:rsidRPr="00084ABC" w:rsidRDefault="00EC5603" w:rsidP="00EC5603">
            <w:pPr>
              <w:pStyle w:val="ConsPlusNormal"/>
              <w:spacing w:line="34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Порядок заключения соглашения об оказании  мер поддержки между участником программы и заказчиком и реализации такого соглашения</w:t>
            </w:r>
          </w:p>
        </w:tc>
        <w:tc>
          <w:tcPr>
            <w:tcW w:w="6554" w:type="dxa"/>
          </w:tcPr>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Субъектам МСП, в отношении которых </w:t>
            </w:r>
            <w:r w:rsidR="00B3518B">
              <w:rPr>
                <w:rFonts w:ascii="Times New Roman" w:hAnsi="Times New Roman" w:cs="Times New Roman"/>
                <w:color w:val="000000" w:themeColor="text1"/>
                <w:sz w:val="28"/>
                <w:szCs w:val="28"/>
              </w:rPr>
              <w:t xml:space="preserve">АО «НИИТФА» </w:t>
            </w:r>
            <w:r w:rsidRPr="00084ABC">
              <w:rPr>
                <w:rFonts w:ascii="Times New Roman" w:hAnsi="Times New Roman" w:cs="Times New Roman"/>
                <w:color w:val="000000" w:themeColor="text1"/>
                <w:spacing w:val="-6"/>
                <w:sz w:val="28"/>
                <w:szCs w:val="28"/>
              </w:rPr>
              <w:t>принято решение об участии в программе, в срок не более</w:t>
            </w:r>
            <w:r w:rsidR="006F7A8D" w:rsidRPr="00084ABC">
              <w:rPr>
                <w:rFonts w:ascii="Times New Roman" w:hAnsi="Times New Roman" w:cs="Times New Roman"/>
                <w:color w:val="000000" w:themeColor="text1"/>
                <w:spacing w:val="-6"/>
                <w:sz w:val="28"/>
                <w:szCs w:val="28"/>
              </w:rPr>
              <w:t xml:space="preserve"> </w:t>
            </w:r>
            <w:r w:rsidRPr="00084ABC">
              <w:rPr>
                <w:rFonts w:ascii="Times New Roman" w:hAnsi="Times New Roman" w:cs="Times New Roman"/>
                <w:color w:val="000000" w:themeColor="text1"/>
                <w:spacing w:val="-6"/>
                <w:sz w:val="28"/>
                <w:szCs w:val="28"/>
              </w:rPr>
              <w:t xml:space="preserve">3 (трёх) календарных дней со дня завершения отбора субъектов МСП и оценки представленных заявок по порядку согласно Приложению № 1 к настоящей программе, направляются проекты соглашения </w:t>
            </w:r>
            <w:r w:rsidRPr="00084ABC">
              <w:rPr>
                <w:rFonts w:ascii="Times New Roman" w:hAnsi="Times New Roman" w:cs="Times New Roman"/>
                <w:color w:val="000000" w:themeColor="text1"/>
                <w:spacing w:val="-6"/>
                <w:sz w:val="28"/>
                <w:szCs w:val="28"/>
              </w:rPr>
              <w:br/>
              <w:t xml:space="preserve">(2 экземпляра) и индивидуальной карты </w:t>
            </w:r>
            <w:r w:rsidRPr="00084ABC">
              <w:rPr>
                <w:rFonts w:ascii="Times New Roman" w:hAnsi="Times New Roman" w:cs="Times New Roman"/>
                <w:color w:val="000000" w:themeColor="text1"/>
                <w:spacing w:val="-6"/>
                <w:sz w:val="28"/>
                <w:szCs w:val="28"/>
              </w:rPr>
              <w:br/>
              <w:t xml:space="preserve">на электронную почту и(или) письмом </w:t>
            </w:r>
            <w:r w:rsidRPr="00084ABC">
              <w:rPr>
                <w:rFonts w:ascii="Times New Roman" w:hAnsi="Times New Roman" w:cs="Times New Roman"/>
                <w:color w:val="000000" w:themeColor="text1"/>
                <w:spacing w:val="-6"/>
                <w:sz w:val="28"/>
                <w:szCs w:val="28"/>
              </w:rPr>
              <w:br/>
              <w:t xml:space="preserve">на бумажном носителе ответственному лицу </w:t>
            </w:r>
            <w:r w:rsidRPr="00084ABC">
              <w:rPr>
                <w:rFonts w:ascii="Times New Roman" w:hAnsi="Times New Roman" w:cs="Times New Roman"/>
                <w:color w:val="000000" w:themeColor="text1"/>
                <w:spacing w:val="-6"/>
                <w:sz w:val="28"/>
                <w:szCs w:val="28"/>
              </w:rPr>
              <w:br/>
              <w:t xml:space="preserve">по адресам, определяемым в соответствии </w:t>
            </w:r>
            <w:r w:rsidRPr="00084ABC">
              <w:rPr>
                <w:rFonts w:ascii="Times New Roman" w:hAnsi="Times New Roman" w:cs="Times New Roman"/>
                <w:color w:val="000000" w:themeColor="text1"/>
                <w:spacing w:val="-6"/>
                <w:sz w:val="28"/>
                <w:szCs w:val="28"/>
              </w:rPr>
              <w:br/>
              <w:t xml:space="preserve">с информацией, указанной субъектом МСП </w:t>
            </w:r>
            <w:r w:rsidRPr="00084ABC">
              <w:rPr>
                <w:rFonts w:ascii="Times New Roman" w:hAnsi="Times New Roman" w:cs="Times New Roman"/>
                <w:color w:val="000000" w:themeColor="text1"/>
                <w:spacing w:val="-6"/>
                <w:sz w:val="28"/>
                <w:szCs w:val="28"/>
              </w:rPr>
              <w:br/>
              <w:t>в заявке на участие в программе.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Индивидуальная карта разрабатывается исходя из индивидуальных потребностей участника программы в предоставлении мер поддержки, предусмотренных пунктом 8 настоящей программы.</w:t>
            </w:r>
          </w:p>
          <w:p w:rsidR="006703BA" w:rsidRDefault="006703BA" w:rsidP="007C3794">
            <w:pPr>
              <w:pStyle w:val="ConsPlusNormal"/>
              <w:spacing w:line="360" w:lineRule="exact"/>
              <w:ind w:left="34"/>
              <w:jc w:val="both"/>
              <w:rPr>
                <w:rFonts w:ascii="Times New Roman" w:hAnsi="Times New Roman" w:cs="Times New Roman"/>
                <w:color w:val="000000" w:themeColor="text1"/>
                <w:sz w:val="28"/>
                <w:szCs w:val="28"/>
              </w:rPr>
            </w:pPr>
          </w:p>
          <w:p w:rsidR="00F61435" w:rsidRPr="00084ABC" w:rsidRDefault="00EC5603" w:rsidP="007C3794">
            <w:pPr>
              <w:pStyle w:val="ConsPlusNormal"/>
              <w:spacing w:line="360" w:lineRule="exact"/>
              <w:ind w:left="34"/>
              <w:jc w:val="both"/>
              <w:rPr>
                <w:rFonts w:ascii="Times New Roman" w:hAnsi="Times New Roman" w:cs="Times New Roman"/>
                <w:sz w:val="28"/>
                <w:szCs w:val="28"/>
              </w:rPr>
            </w:pPr>
            <w:r w:rsidRPr="00084ABC">
              <w:rPr>
                <w:rFonts w:ascii="Times New Roman" w:hAnsi="Times New Roman" w:cs="Times New Roman"/>
                <w:color w:val="000000" w:themeColor="text1"/>
                <w:sz w:val="28"/>
                <w:szCs w:val="28"/>
              </w:rPr>
              <w:t xml:space="preserve">Субъект МСП в срок не позднее 3 (трёх) календарных дней со дня получения проектов соглашения и индивидуальной карты рассматривает указанные </w:t>
            </w:r>
            <w:r w:rsidRPr="00084ABC">
              <w:rPr>
                <w:rFonts w:ascii="Times New Roman" w:hAnsi="Times New Roman" w:cs="Times New Roman"/>
                <w:color w:val="000000" w:themeColor="text1"/>
                <w:spacing w:val="-6"/>
                <w:sz w:val="28"/>
                <w:szCs w:val="28"/>
              </w:rPr>
              <w:t xml:space="preserve">документы, и направляет подписанные соглашения (2 экземпляра) </w:t>
            </w:r>
            <w:r w:rsidRPr="00084ABC">
              <w:rPr>
                <w:rFonts w:ascii="Times New Roman" w:hAnsi="Times New Roman" w:cs="Times New Roman"/>
                <w:color w:val="000000" w:themeColor="text1"/>
                <w:sz w:val="28"/>
                <w:szCs w:val="28"/>
              </w:rPr>
              <w:t xml:space="preserve">и индивидуальную карту </w:t>
            </w:r>
            <w:r w:rsidRPr="00084ABC">
              <w:rPr>
                <w:rFonts w:ascii="Times New Roman" w:hAnsi="Times New Roman" w:cs="Times New Roman"/>
                <w:color w:val="000000" w:themeColor="text1"/>
                <w:sz w:val="28"/>
                <w:szCs w:val="28"/>
              </w:rPr>
              <w:br/>
              <w:t xml:space="preserve">по адресу </w:t>
            </w:r>
            <w:r w:rsidR="00B3518B">
              <w:rPr>
                <w:rFonts w:ascii="Times New Roman" w:hAnsi="Times New Roman" w:cs="Times New Roman"/>
                <w:sz w:val="28"/>
                <w:szCs w:val="28"/>
              </w:rPr>
              <w:t>г. Москва, Варшавское ш., д. 46</w:t>
            </w:r>
            <w:r w:rsidRP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pacing w:val="-6"/>
                <w:sz w:val="28"/>
                <w:szCs w:val="28"/>
              </w:rPr>
              <w:t xml:space="preserve">или подписанные уполномоченным лицом обоснованные замечания и предложения по их доработке с указанием наименования субъекта МСП </w:t>
            </w:r>
            <w:r w:rsidRPr="00084ABC">
              <w:rPr>
                <w:rFonts w:ascii="Times New Roman" w:hAnsi="Times New Roman" w:cs="Times New Roman"/>
                <w:color w:val="000000" w:themeColor="text1"/>
                <w:spacing w:val="-6"/>
                <w:sz w:val="28"/>
                <w:szCs w:val="28"/>
              </w:rPr>
              <w:br/>
              <w:t>по электронн</w:t>
            </w:r>
            <w:r w:rsidR="006F7A8D" w:rsidRPr="00084ABC">
              <w:rPr>
                <w:rFonts w:ascii="Times New Roman" w:hAnsi="Times New Roman" w:cs="Times New Roman"/>
                <w:color w:val="000000" w:themeColor="text1"/>
                <w:spacing w:val="-6"/>
                <w:sz w:val="28"/>
                <w:szCs w:val="28"/>
              </w:rPr>
              <w:t>ому</w:t>
            </w:r>
            <w:r w:rsidRPr="00084ABC">
              <w:rPr>
                <w:rFonts w:ascii="Times New Roman" w:hAnsi="Times New Roman" w:cs="Times New Roman"/>
                <w:color w:val="000000" w:themeColor="text1"/>
                <w:spacing w:val="-6"/>
                <w:sz w:val="28"/>
                <w:szCs w:val="28"/>
              </w:rPr>
              <w:t xml:space="preserve"> адрес</w:t>
            </w:r>
            <w:r w:rsidR="006F7A8D" w:rsidRPr="00084ABC">
              <w:rPr>
                <w:rFonts w:ascii="Times New Roman" w:hAnsi="Times New Roman" w:cs="Times New Roman"/>
                <w:color w:val="000000" w:themeColor="text1"/>
                <w:spacing w:val="-6"/>
                <w:sz w:val="28"/>
                <w:szCs w:val="28"/>
              </w:rPr>
              <w:t>у</w:t>
            </w:r>
            <w:r w:rsidRPr="00084ABC">
              <w:rPr>
                <w:rFonts w:ascii="Times New Roman" w:hAnsi="Times New Roman" w:cs="Times New Roman"/>
                <w:color w:val="000000" w:themeColor="text1"/>
                <w:spacing w:val="-6"/>
                <w:sz w:val="28"/>
                <w:szCs w:val="28"/>
              </w:rPr>
              <w:t>:</w:t>
            </w:r>
            <w:r w:rsidR="006F7A8D" w:rsidRPr="00084ABC">
              <w:rPr>
                <w:rFonts w:ascii="Times New Roman" w:hAnsi="Times New Roman" w:cs="Times New Roman"/>
                <w:color w:val="000000" w:themeColor="text1"/>
                <w:spacing w:val="-6"/>
                <w:sz w:val="28"/>
                <w:szCs w:val="28"/>
              </w:rPr>
              <w:t xml:space="preserve"> </w:t>
            </w:r>
            <w:r w:rsidR="00B3518B" w:rsidRPr="00B3518B">
              <w:rPr>
                <w:rFonts w:ascii="Times New Roman" w:hAnsi="Times New Roman" w:cs="Times New Roman"/>
                <w:sz w:val="28"/>
                <w:szCs w:val="28"/>
              </w:rPr>
              <w:t>kancelaria@niitfa.ru</w:t>
            </w:r>
            <w:r w:rsidR="006F7A8D" w:rsidRPr="00084ABC">
              <w:rPr>
                <w:rFonts w:ascii="Times New Roman" w:hAnsi="Times New Roman" w:cs="Times New Roman"/>
                <w:sz w:val="28"/>
                <w:szCs w:val="28"/>
              </w:rPr>
              <w:t>.</w:t>
            </w:r>
          </w:p>
          <w:p w:rsidR="00F61435" w:rsidRPr="00084ABC" w:rsidRDefault="00F61435"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B3518B" w:rsidP="007C3794">
            <w:pPr>
              <w:pStyle w:val="ConsPlusNormal"/>
              <w:spacing w:line="360" w:lineRule="exact"/>
              <w:ind w:left="34"/>
              <w:jc w:val="both"/>
              <w:rPr>
                <w:rFonts w:ascii="Times New Roman" w:hAnsi="Times New Roman" w:cs="Times New Roman"/>
                <w:color w:val="000000" w:themeColor="text1"/>
                <w:sz w:val="28"/>
                <w:szCs w:val="28"/>
              </w:rPr>
            </w:pPr>
            <w:r w:rsidRPr="00B3518B">
              <w:rPr>
                <w:rFonts w:ascii="Times New Roman" w:hAnsi="Times New Roman" w:cs="Times New Roman"/>
                <w:color w:val="000000" w:themeColor="text1"/>
                <w:spacing w:val="-6"/>
                <w:sz w:val="28"/>
                <w:szCs w:val="28"/>
              </w:rPr>
              <w:t xml:space="preserve"> АО «НИИТФА» </w:t>
            </w:r>
            <w:r w:rsidR="00EC5603" w:rsidRPr="00084ABC">
              <w:rPr>
                <w:rFonts w:ascii="Times New Roman" w:hAnsi="Times New Roman" w:cs="Times New Roman"/>
                <w:color w:val="000000" w:themeColor="text1"/>
                <w:sz w:val="28"/>
                <w:szCs w:val="28"/>
              </w:rPr>
              <w:t xml:space="preserve">в срок не позднее 5 (пяти) календарных дней со дня получения замечаний и предложений по доработке соглашений и индивидуальной карты рассматривает </w:t>
            </w:r>
            <w:r w:rsidR="00EC5603" w:rsidRPr="00084ABC">
              <w:rPr>
                <w:rFonts w:ascii="Times New Roman" w:hAnsi="Times New Roman" w:cs="Times New Roman"/>
                <w:color w:val="000000" w:themeColor="text1"/>
                <w:spacing w:val="-6"/>
                <w:sz w:val="28"/>
                <w:szCs w:val="28"/>
              </w:rPr>
              <w:t xml:space="preserve">их и направляет  доработанные проекты соглашения </w:t>
            </w:r>
            <w:r w:rsidR="00EC5603" w:rsidRPr="00084ABC">
              <w:rPr>
                <w:rFonts w:ascii="Times New Roman" w:hAnsi="Times New Roman" w:cs="Times New Roman"/>
                <w:color w:val="000000" w:themeColor="text1"/>
                <w:spacing w:val="-6"/>
                <w:sz w:val="28"/>
                <w:szCs w:val="28"/>
              </w:rPr>
              <w:br/>
            </w:r>
            <w:r w:rsidR="00EC5603" w:rsidRPr="00084ABC">
              <w:rPr>
                <w:rFonts w:ascii="Times New Roman" w:hAnsi="Times New Roman" w:cs="Times New Roman"/>
                <w:color w:val="000000" w:themeColor="text1"/>
                <w:spacing w:val="-6"/>
                <w:sz w:val="28"/>
                <w:szCs w:val="28"/>
              </w:rPr>
              <w:lastRenderedPageBreak/>
              <w:t>(2 экземпляра) и индивидуальной</w:t>
            </w:r>
            <w:r w:rsidR="00EC5603" w:rsidRPr="00084ABC">
              <w:rPr>
                <w:rFonts w:ascii="Times New Roman" w:hAnsi="Times New Roman" w:cs="Times New Roman"/>
                <w:color w:val="000000" w:themeColor="text1"/>
                <w:sz w:val="28"/>
                <w:szCs w:val="28"/>
              </w:rPr>
              <w:t xml:space="preserve"> карты электронным письмом и(или) письмом на бумажном носителе соответственно на электронную почту ответственному лицу и(или) по адресу, определяемому в соответствии с информацией, указанной субъектом МСП в заявке на участие </w:t>
            </w:r>
            <w:r w:rsidR="00EC5603" w:rsidRPr="00084ABC">
              <w:rPr>
                <w:rFonts w:ascii="Times New Roman" w:hAnsi="Times New Roman" w:cs="Times New Roman"/>
                <w:color w:val="000000" w:themeColor="text1"/>
                <w:sz w:val="28"/>
                <w:szCs w:val="28"/>
              </w:rPr>
              <w:br/>
              <w:t xml:space="preserve">в программе, либо проводит </w:t>
            </w:r>
            <w:r w:rsidR="00EC5603" w:rsidRPr="00084ABC">
              <w:rPr>
                <w:rFonts w:ascii="Times New Roman" w:hAnsi="Times New Roman" w:cs="Times New Roman"/>
                <w:color w:val="000000" w:themeColor="text1"/>
                <w:spacing w:val="-6"/>
                <w:sz w:val="28"/>
                <w:szCs w:val="28"/>
              </w:rPr>
              <w:t xml:space="preserve">согласительное совещание с субъектом МСП </w:t>
            </w:r>
            <w:r w:rsidR="00EC5603" w:rsidRPr="00084ABC">
              <w:rPr>
                <w:rFonts w:ascii="Times New Roman" w:hAnsi="Times New Roman" w:cs="Times New Roman"/>
                <w:color w:val="000000" w:themeColor="text1"/>
                <w:sz w:val="28"/>
                <w:szCs w:val="28"/>
              </w:rPr>
              <w:t>в целях снятия разногласий.</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 xml:space="preserve">Дата, место и форма проведения совещания </w:t>
            </w:r>
            <w:r w:rsidRPr="00084ABC">
              <w:rPr>
                <w:rFonts w:ascii="Times New Roman" w:hAnsi="Times New Roman" w:cs="Times New Roman"/>
                <w:color w:val="000000" w:themeColor="text1"/>
                <w:spacing w:val="-6"/>
                <w:sz w:val="28"/>
                <w:szCs w:val="28"/>
              </w:rPr>
              <w:br/>
              <w:t xml:space="preserve">в целях снятия разногласий по условиям соглашения и индивидуальной карты согласовываются </w:t>
            </w:r>
            <w:r w:rsidR="00B3518B" w:rsidRP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pacing w:val="-6"/>
                <w:sz w:val="28"/>
                <w:szCs w:val="28"/>
              </w:rPr>
              <w:t>и субъектом МСП дополнительно.</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pacing w:val="-6"/>
                <w:sz w:val="28"/>
                <w:szCs w:val="28"/>
              </w:rPr>
              <w:t>После проведения совещания повторное отклонение субъектом МСП условий соглашения и индивидуальной карты не допускается. В указанном случае субъект МСП не приобретает прав и обязанностей участника программы.</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B3518B" w:rsidP="007C3794">
            <w:pPr>
              <w:pStyle w:val="ConsPlusNormal"/>
              <w:spacing w:line="360" w:lineRule="exact"/>
              <w:ind w:left="34"/>
              <w:jc w:val="both"/>
              <w:rPr>
                <w:rFonts w:ascii="Times New Roman" w:hAnsi="Times New Roman" w:cs="Times New Roman"/>
                <w:color w:val="000000" w:themeColor="text1"/>
                <w:sz w:val="28"/>
                <w:szCs w:val="28"/>
              </w:rPr>
            </w:pPr>
            <w:r w:rsidRPr="00B3518B">
              <w:rPr>
                <w:rFonts w:ascii="Times New Roman" w:hAnsi="Times New Roman" w:cs="Times New Roman"/>
                <w:color w:val="000000" w:themeColor="text1"/>
                <w:spacing w:val="-6"/>
                <w:sz w:val="28"/>
                <w:szCs w:val="28"/>
              </w:rPr>
              <w:t xml:space="preserve">АО «НИИТФА» </w:t>
            </w:r>
            <w:r w:rsidR="00EC5603" w:rsidRPr="00084ABC">
              <w:rPr>
                <w:rFonts w:ascii="Times New Roman" w:hAnsi="Times New Roman" w:cs="Times New Roman"/>
                <w:color w:val="000000" w:themeColor="text1"/>
                <w:sz w:val="28"/>
                <w:szCs w:val="28"/>
              </w:rPr>
              <w:t>в срок не более 7 (семи) календарных дней со дня получения подписанных 2 (двух) экземпляров соглашений и индивидуальной карты (в том числе по итогам урегулирования разногласий в ходе совещания в случае его проведения), подписывает их.</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Со дня заключения соглашения </w:t>
            </w:r>
            <w:r w:rsidR="008F2EFC">
              <w:rPr>
                <w:rFonts w:ascii="Times New Roman" w:hAnsi="Times New Roman" w:cs="Times New Roman"/>
                <w:color w:val="000000" w:themeColor="text1"/>
                <w:sz w:val="28"/>
                <w:szCs w:val="28"/>
              </w:rPr>
              <w:t>между</w:t>
            </w:r>
            <w:r w:rsidR="008F2EFC" w:rsidRPr="00084ABC">
              <w:rPr>
                <w:rFonts w:ascii="Times New Roman" w:hAnsi="Times New Roman" w:cs="Times New Roman"/>
                <w:sz w:val="28"/>
                <w:szCs w:val="28"/>
              </w:rPr>
              <w:t xml:space="preserve"> </w:t>
            </w:r>
            <w:r w:rsidR="00B3518B" w:rsidRP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и субъектом МСП, субъект МСП приобретает статус участника программы.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FF"/>
                <w:sz w:val="28"/>
                <w:szCs w:val="28"/>
                <w:u w:val="single"/>
              </w:rPr>
            </w:pPr>
            <w:r w:rsidRPr="00084ABC">
              <w:rPr>
                <w:rFonts w:ascii="Times New Roman" w:hAnsi="Times New Roman" w:cs="Times New Roman"/>
                <w:color w:val="000000" w:themeColor="text1"/>
                <w:sz w:val="28"/>
                <w:szCs w:val="28"/>
              </w:rPr>
              <w:t>Права и обязанности субъекта МСП в связи с участием в настоящей программе возникают со дня заключения соглашения, предусматривающего все необходимые для реализации программы условия.</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Общий срок заключения соглашения </w:t>
            </w:r>
            <w:r w:rsidRPr="00084ABC">
              <w:rPr>
                <w:rFonts w:ascii="Times New Roman" w:hAnsi="Times New Roman" w:cs="Times New Roman"/>
                <w:color w:val="000000" w:themeColor="text1"/>
                <w:sz w:val="28"/>
                <w:szCs w:val="28"/>
              </w:rPr>
              <w:br/>
              <w:t xml:space="preserve">и утверждения индивидуальной карты </w:t>
            </w:r>
            <w:r w:rsidRPr="00084ABC">
              <w:rPr>
                <w:rFonts w:ascii="Times New Roman" w:hAnsi="Times New Roman" w:cs="Times New Roman"/>
                <w:color w:val="000000" w:themeColor="text1"/>
                <w:sz w:val="28"/>
                <w:szCs w:val="28"/>
              </w:rPr>
              <w:br/>
              <w:t xml:space="preserve">не может превышать 20 (двадцати) календарных дней со дня подведения результатов отбора по порядку согласно Приложению № 1 к настоящей </w:t>
            </w:r>
            <w:r w:rsidRPr="00084ABC">
              <w:rPr>
                <w:rFonts w:ascii="Times New Roman" w:hAnsi="Times New Roman" w:cs="Times New Roman"/>
                <w:color w:val="000000" w:themeColor="text1"/>
                <w:sz w:val="28"/>
                <w:szCs w:val="28"/>
              </w:rPr>
              <w:lastRenderedPageBreak/>
              <w:t>программе.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pacing w:val="-6"/>
                <w:sz w:val="28"/>
                <w:szCs w:val="28"/>
              </w:rPr>
              <w:t>Реализация мероприятий, предусмотренных</w:t>
            </w:r>
            <w:r w:rsidRPr="00084ABC">
              <w:rPr>
                <w:rFonts w:ascii="Times New Roman" w:hAnsi="Times New Roman" w:cs="Times New Roman"/>
                <w:color w:val="000000" w:themeColor="text1"/>
                <w:sz w:val="28"/>
                <w:szCs w:val="28"/>
              </w:rPr>
              <w:t xml:space="preserve"> индивидуальной картой, осуществляется </w:t>
            </w:r>
            <w:r w:rsidRPr="00084ABC">
              <w:rPr>
                <w:rFonts w:ascii="Times New Roman" w:hAnsi="Times New Roman" w:cs="Times New Roman"/>
                <w:color w:val="000000" w:themeColor="text1"/>
                <w:sz w:val="28"/>
                <w:szCs w:val="28"/>
              </w:rPr>
              <w:br/>
              <w:t xml:space="preserve">в порядке и на условиях, определённых соглашением и настоящей программой.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Статус участника программы действует </w:t>
            </w:r>
            <w:r w:rsidRPr="00084ABC">
              <w:rPr>
                <w:rFonts w:ascii="Times New Roman" w:hAnsi="Times New Roman" w:cs="Times New Roman"/>
                <w:color w:val="000000" w:themeColor="text1"/>
                <w:sz w:val="28"/>
                <w:szCs w:val="28"/>
              </w:rPr>
              <w:br/>
              <w:t>в течение срока реализации мероприятий, предусмотренных индивидуальной картой.</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Действие статуса участника программы прекращается в порядке и на условиях, определенных соглашением</w:t>
            </w:r>
            <w:r w:rsidR="0030516A">
              <w:rPr>
                <w:rFonts w:ascii="Times New Roman" w:hAnsi="Times New Roman" w:cs="Times New Roman"/>
                <w:color w:val="000000" w:themeColor="text1"/>
                <w:sz w:val="28"/>
                <w:szCs w:val="28"/>
              </w:rPr>
              <w:t>.</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Участники программы, сведения о которых </w:t>
            </w:r>
            <w:r w:rsidRPr="00084ABC">
              <w:rPr>
                <w:rFonts w:ascii="Times New Roman" w:hAnsi="Times New Roman" w:cs="Times New Roman"/>
                <w:color w:val="000000" w:themeColor="text1"/>
                <w:sz w:val="28"/>
                <w:szCs w:val="28"/>
              </w:rPr>
              <w:br/>
              <w:t xml:space="preserve">были исключены из единого реестра </w:t>
            </w:r>
            <w:r w:rsidRPr="00084ABC">
              <w:rPr>
                <w:rFonts w:ascii="Times New Roman" w:hAnsi="Times New Roman" w:cs="Times New Roman"/>
                <w:color w:val="000000" w:themeColor="text1"/>
                <w:sz w:val="28"/>
                <w:szCs w:val="28"/>
              </w:rPr>
              <w:br/>
              <w:t>субъектов малого и среднего предпринимательства в период реализации программы, сохраняют право на оказание им поддержки до окончания срока действия индивидуальной карты.</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z w:val="28"/>
                <w:szCs w:val="28"/>
              </w:rPr>
              <w:t xml:space="preserve">Условия заключения соглашения, права </w:t>
            </w:r>
            <w:r w:rsidRPr="00084ABC">
              <w:rPr>
                <w:rFonts w:ascii="Times New Roman" w:hAnsi="Times New Roman" w:cs="Times New Roman"/>
                <w:color w:val="000000" w:themeColor="text1"/>
                <w:sz w:val="28"/>
                <w:szCs w:val="28"/>
              </w:rPr>
              <w:br/>
              <w:t>и обязанности сторон программы, а также положения, регулирующие их</w:t>
            </w:r>
            <w:r w:rsidR="00BC29A1">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взаимодействие, могут быть изменены, дополнены или признаны утратившими силу в установленном </w:t>
            </w:r>
            <w:r w:rsidR="00B3518B" w:rsidRP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порядке.</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В случае внесения изменений в программу её актуальная редакция публикуется </w:t>
            </w:r>
            <w:r w:rsidRPr="00084ABC">
              <w:rPr>
                <w:rFonts w:ascii="Times New Roman" w:hAnsi="Times New Roman" w:cs="Times New Roman"/>
                <w:color w:val="000000" w:themeColor="text1"/>
                <w:sz w:val="28"/>
                <w:szCs w:val="28"/>
              </w:rPr>
              <w:br/>
              <w:t xml:space="preserve">на </w:t>
            </w:r>
            <w:r w:rsidR="0030516A" w:rsidRPr="00084ABC">
              <w:rPr>
                <w:rFonts w:ascii="Times New Roman" w:hAnsi="Times New Roman" w:cs="Times New Roman"/>
                <w:color w:val="000000" w:themeColor="text1"/>
                <w:sz w:val="28"/>
                <w:szCs w:val="28"/>
              </w:rPr>
              <w:t>официальн</w:t>
            </w:r>
            <w:r w:rsidR="0030516A">
              <w:rPr>
                <w:rFonts w:ascii="Times New Roman" w:hAnsi="Times New Roman" w:cs="Times New Roman"/>
                <w:color w:val="000000" w:themeColor="text1"/>
                <w:sz w:val="28"/>
                <w:szCs w:val="28"/>
              </w:rPr>
              <w:t>ых</w:t>
            </w:r>
            <w:r w:rsidRPr="00084ABC">
              <w:rPr>
                <w:rFonts w:ascii="Times New Roman" w:hAnsi="Times New Roman" w:cs="Times New Roman"/>
                <w:color w:val="000000" w:themeColor="text1"/>
                <w:sz w:val="28"/>
                <w:szCs w:val="28"/>
              </w:rPr>
              <w:t xml:space="preserve"> </w:t>
            </w:r>
            <w:r w:rsidR="0030516A" w:rsidRPr="00084ABC">
              <w:rPr>
                <w:rFonts w:ascii="Times New Roman" w:hAnsi="Times New Roman" w:cs="Times New Roman"/>
                <w:color w:val="000000" w:themeColor="text1"/>
                <w:sz w:val="28"/>
                <w:szCs w:val="28"/>
              </w:rPr>
              <w:t>сайт</w:t>
            </w:r>
            <w:r w:rsidR="0030516A">
              <w:rPr>
                <w:rFonts w:ascii="Times New Roman" w:hAnsi="Times New Roman" w:cs="Times New Roman"/>
                <w:color w:val="000000" w:themeColor="text1"/>
                <w:sz w:val="28"/>
                <w:szCs w:val="28"/>
              </w:rPr>
              <w:t>ах в сети Интернет</w:t>
            </w:r>
            <w:r w:rsidRPr="00084ABC">
              <w:rPr>
                <w:rFonts w:ascii="Times New Roman" w:hAnsi="Times New Roman" w:cs="Times New Roman"/>
                <w:color w:val="000000" w:themeColor="text1"/>
                <w:sz w:val="28"/>
                <w:szCs w:val="28"/>
              </w:rPr>
              <w:t xml:space="preserve"> </w:t>
            </w:r>
            <w:r w:rsidR="00B3518B" w:rsidRPr="00B3518B">
              <w:rPr>
                <w:rFonts w:ascii="Times New Roman" w:hAnsi="Times New Roman" w:cs="Times New Roman"/>
                <w:color w:val="000000" w:themeColor="text1"/>
                <w:spacing w:val="-6"/>
                <w:sz w:val="28"/>
                <w:szCs w:val="28"/>
              </w:rPr>
              <w:t xml:space="preserve">АО «НИИТФА» </w:t>
            </w:r>
            <w:r w:rsidR="0030516A">
              <w:rPr>
                <w:rFonts w:ascii="Times New Roman" w:hAnsi="Times New Roman" w:cs="Times New Roman"/>
                <w:sz w:val="28"/>
                <w:szCs w:val="28"/>
              </w:rPr>
              <w:t xml:space="preserve">и АО «Корпорация «МСП» </w:t>
            </w:r>
            <w:r w:rsidR="0030516A">
              <w:rPr>
                <w:rFonts w:ascii="Times New Roman" w:hAnsi="Times New Roman" w:cs="Times New Roman"/>
                <w:color w:val="000000" w:themeColor="text1"/>
                <w:sz w:val="28"/>
                <w:szCs w:val="28"/>
              </w:rPr>
              <w:t xml:space="preserve">а также на </w:t>
            </w:r>
            <w:r w:rsidR="0030516A" w:rsidRPr="004B5304">
              <w:rPr>
                <w:rFonts w:ascii="Times New Roman" w:hAnsi="Times New Roman" w:cs="Times New Roman"/>
                <w:color w:val="000000" w:themeColor="text1"/>
                <w:sz w:val="28"/>
                <w:szCs w:val="28"/>
              </w:rPr>
              <w:t>цифровой платформе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r w:rsidR="0030516A" w:rsidRP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и направляется участникам программы на адреса электронной почты, указанные в заявке,  </w:t>
            </w:r>
            <w:r w:rsidRPr="00084ABC">
              <w:rPr>
                <w:rFonts w:ascii="Times New Roman" w:hAnsi="Times New Roman" w:cs="Times New Roman"/>
                <w:color w:val="000000" w:themeColor="text1"/>
                <w:sz w:val="28"/>
                <w:szCs w:val="28"/>
              </w:rPr>
              <w:br/>
              <w:t>в срок не позднее 3 (трёх) календарных дней со дня их утверждения.</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14.</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Меры ответственности за нарушение условий</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реализации программы</w:t>
            </w:r>
          </w:p>
        </w:tc>
        <w:tc>
          <w:tcPr>
            <w:tcW w:w="6554" w:type="dxa"/>
          </w:tcPr>
          <w:p w:rsidR="00BC29A1" w:rsidRDefault="0030516A" w:rsidP="00BC29A1">
            <w:pPr>
              <w:pStyle w:val="ConsPlusNormal"/>
              <w:numPr>
                <w:ilvl w:val="0"/>
                <w:numId w:val="15"/>
              </w:numPr>
              <w:tabs>
                <w:tab w:val="left" w:pos="464"/>
              </w:tabs>
              <w:spacing w:after="240" w:line="360" w:lineRule="exact"/>
              <w:ind w:left="39" w:hanging="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Pr="00B5162E">
              <w:rPr>
                <w:rFonts w:ascii="Times New Roman" w:hAnsi="Times New Roman" w:cs="Times New Roman"/>
                <w:color w:val="000000" w:themeColor="text1"/>
                <w:sz w:val="28"/>
                <w:szCs w:val="28"/>
              </w:rPr>
              <w:t xml:space="preserve">ормы и размер ответственности участников программы устанавливаются соглашением в зависимости от форм и объема оказываемой поддержки, определенных индивидуальной </w:t>
            </w:r>
            <w:r w:rsidR="00BC29A1">
              <w:rPr>
                <w:rFonts w:ascii="Times New Roman" w:hAnsi="Times New Roman" w:cs="Times New Roman"/>
                <w:color w:val="000000" w:themeColor="text1"/>
                <w:sz w:val="28"/>
                <w:szCs w:val="28"/>
              </w:rPr>
              <w:t>картой.</w:t>
            </w:r>
          </w:p>
          <w:p w:rsidR="0030516A" w:rsidRDefault="0030516A" w:rsidP="00BC29A1">
            <w:pPr>
              <w:pStyle w:val="ConsPlusNormal"/>
              <w:numPr>
                <w:ilvl w:val="0"/>
                <w:numId w:val="15"/>
              </w:numPr>
              <w:tabs>
                <w:tab w:val="left" w:pos="464"/>
              </w:tabs>
              <w:spacing w:after="240" w:line="360" w:lineRule="exact"/>
              <w:ind w:left="39" w:hanging="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B5162E">
              <w:rPr>
                <w:rFonts w:ascii="Times New Roman" w:hAnsi="Times New Roman" w:cs="Times New Roman"/>
                <w:color w:val="000000" w:themeColor="text1"/>
                <w:sz w:val="28"/>
                <w:szCs w:val="28"/>
              </w:rPr>
              <w:t xml:space="preserve"> случае нарушения участниками программы, заказчиком условий реализации программы, обязательств, предусмотренных соглашением, такие участники программы, заказчик несут ответственность в форме на условиях, предусмотренных соглашением об оказании мер поддержки между участником программы и заказчиком.</w:t>
            </w:r>
          </w:p>
          <w:p w:rsidR="00164215" w:rsidRDefault="0096244F" w:rsidP="004F3C4B">
            <w:pPr>
              <w:pStyle w:val="ConsPlusNormal"/>
              <w:numPr>
                <w:ilvl w:val="0"/>
                <w:numId w:val="15"/>
              </w:numPr>
              <w:tabs>
                <w:tab w:val="left" w:pos="464"/>
              </w:tabs>
              <w:spacing w:after="240" w:line="360" w:lineRule="exact"/>
              <w:ind w:left="39" w:hanging="5"/>
              <w:jc w:val="both"/>
              <w:rPr>
                <w:rFonts w:ascii="Times New Roman" w:hAnsi="Times New Roman" w:cs="Times New Roman"/>
                <w:color w:val="000000" w:themeColor="text1"/>
                <w:sz w:val="28"/>
                <w:szCs w:val="28"/>
              </w:rPr>
            </w:pPr>
            <w:r w:rsidRPr="00164215">
              <w:rPr>
                <w:rFonts w:ascii="Times New Roman" w:hAnsi="Times New Roman" w:cs="Times New Roman"/>
                <w:color w:val="000000" w:themeColor="text1"/>
                <w:sz w:val="28"/>
                <w:szCs w:val="28"/>
              </w:rPr>
              <w:t xml:space="preserve">Участие субъекта МСП в программе по решению заказчика может быть прекращено </w:t>
            </w:r>
            <w:r w:rsidR="00164215" w:rsidRPr="00164215">
              <w:rPr>
                <w:rFonts w:ascii="Times New Roman" w:hAnsi="Times New Roman" w:cs="Times New Roman"/>
                <w:color w:val="000000" w:themeColor="text1"/>
                <w:sz w:val="28"/>
                <w:szCs w:val="28"/>
              </w:rPr>
              <w:t>в случае</w:t>
            </w:r>
            <w:r w:rsidR="00164215">
              <w:rPr>
                <w:rFonts w:ascii="Times New Roman" w:hAnsi="Times New Roman" w:cs="Times New Roman"/>
                <w:color w:val="000000" w:themeColor="text1"/>
                <w:sz w:val="28"/>
                <w:szCs w:val="28"/>
              </w:rPr>
              <w:t>:</w:t>
            </w:r>
          </w:p>
          <w:p w:rsidR="00164215" w:rsidRDefault="00164215">
            <w:pPr>
              <w:pStyle w:val="ConsPlusNormal"/>
              <w:tabs>
                <w:tab w:val="left" w:pos="464"/>
              </w:tabs>
              <w:spacing w:after="240" w:line="360" w:lineRule="exact"/>
              <w:ind w:left="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64215">
              <w:rPr>
                <w:rFonts w:ascii="Times New Roman" w:hAnsi="Times New Roman"/>
                <w:color w:val="000000" w:themeColor="text1"/>
                <w:sz w:val="28"/>
                <w:szCs w:val="28"/>
              </w:rPr>
              <w:t xml:space="preserve"> </w:t>
            </w:r>
            <w:r w:rsidR="0096244F" w:rsidRPr="00164215">
              <w:rPr>
                <w:rFonts w:ascii="Times New Roman" w:hAnsi="Times New Roman" w:cs="Times New Roman"/>
                <w:color w:val="000000" w:themeColor="text1"/>
                <w:sz w:val="28"/>
                <w:szCs w:val="28"/>
              </w:rPr>
              <w:t xml:space="preserve"> </w:t>
            </w:r>
            <w:r w:rsidRPr="00164215">
              <w:rPr>
                <w:rFonts w:ascii="Times New Roman" w:hAnsi="Times New Roman" w:cs="Times New Roman"/>
                <w:color w:val="000000" w:themeColor="text1"/>
                <w:sz w:val="28"/>
                <w:szCs w:val="28"/>
              </w:rPr>
              <w:t>неисполнени</w:t>
            </w:r>
            <w:r>
              <w:rPr>
                <w:rFonts w:ascii="Times New Roman" w:hAnsi="Times New Roman" w:cs="Times New Roman"/>
                <w:color w:val="000000" w:themeColor="text1"/>
                <w:sz w:val="28"/>
                <w:szCs w:val="28"/>
              </w:rPr>
              <w:t>я</w:t>
            </w:r>
            <w:r w:rsidRPr="00164215">
              <w:rPr>
                <w:rFonts w:ascii="Times New Roman" w:hAnsi="Times New Roman" w:cs="Times New Roman"/>
                <w:color w:val="000000" w:themeColor="text1"/>
                <w:sz w:val="28"/>
                <w:szCs w:val="28"/>
              </w:rPr>
              <w:t xml:space="preserve"> </w:t>
            </w:r>
            <w:r w:rsidR="006D62E3" w:rsidRPr="00164215">
              <w:rPr>
                <w:rFonts w:ascii="Times New Roman" w:hAnsi="Times New Roman" w:cs="Times New Roman"/>
                <w:color w:val="000000" w:themeColor="text1"/>
                <w:sz w:val="28"/>
                <w:szCs w:val="28"/>
              </w:rPr>
              <w:t xml:space="preserve">(не </w:t>
            </w:r>
            <w:r w:rsidRPr="00164215">
              <w:rPr>
                <w:rFonts w:ascii="Times New Roman" w:hAnsi="Times New Roman" w:cs="Times New Roman"/>
                <w:color w:val="000000" w:themeColor="text1"/>
                <w:sz w:val="28"/>
                <w:szCs w:val="28"/>
              </w:rPr>
              <w:t>надлежаще</w:t>
            </w:r>
            <w:r>
              <w:rPr>
                <w:rFonts w:ascii="Times New Roman" w:hAnsi="Times New Roman" w:cs="Times New Roman"/>
                <w:color w:val="000000" w:themeColor="text1"/>
                <w:sz w:val="28"/>
                <w:szCs w:val="28"/>
              </w:rPr>
              <w:t>го</w:t>
            </w:r>
            <w:r w:rsidRPr="00164215">
              <w:rPr>
                <w:rFonts w:ascii="Times New Roman" w:hAnsi="Times New Roman" w:cs="Times New Roman"/>
                <w:color w:val="000000" w:themeColor="text1"/>
                <w:sz w:val="28"/>
                <w:szCs w:val="28"/>
              </w:rPr>
              <w:t xml:space="preserve"> исполнени</w:t>
            </w:r>
            <w:r>
              <w:rPr>
                <w:rFonts w:ascii="Times New Roman" w:hAnsi="Times New Roman" w:cs="Times New Roman"/>
                <w:color w:val="000000" w:themeColor="text1"/>
                <w:sz w:val="28"/>
                <w:szCs w:val="28"/>
              </w:rPr>
              <w:t>я</w:t>
            </w:r>
            <w:r w:rsidR="006D62E3" w:rsidRPr="001642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субъектом МСП </w:t>
            </w:r>
            <w:r w:rsidR="006D62E3" w:rsidRPr="00164215">
              <w:rPr>
                <w:rFonts w:ascii="Times New Roman" w:hAnsi="Times New Roman" w:cs="Times New Roman"/>
                <w:color w:val="000000" w:themeColor="text1"/>
                <w:sz w:val="28"/>
                <w:szCs w:val="28"/>
              </w:rPr>
              <w:t>условий соглашения</w:t>
            </w:r>
            <w:r>
              <w:rPr>
                <w:rFonts w:ascii="Times New Roman" w:hAnsi="Times New Roman" w:cs="Times New Roman"/>
                <w:color w:val="000000" w:themeColor="text1"/>
                <w:sz w:val="28"/>
                <w:szCs w:val="28"/>
              </w:rPr>
              <w:t>;</w:t>
            </w:r>
          </w:p>
          <w:p w:rsidR="00EC5603" w:rsidRPr="00084ABC" w:rsidRDefault="00164215" w:rsidP="004F3C4B">
            <w:pPr>
              <w:pStyle w:val="ConsPlusNormal"/>
              <w:tabs>
                <w:tab w:val="left" w:pos="464"/>
              </w:tabs>
              <w:spacing w:after="240" w:line="360" w:lineRule="exact"/>
              <w:ind w:left="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C5603" w:rsidRPr="006D62E3">
              <w:rPr>
                <w:rFonts w:ascii="Times New Roman" w:hAnsi="Times New Roman"/>
                <w:color w:val="000000" w:themeColor="text1"/>
                <w:sz w:val="28"/>
                <w:szCs w:val="28"/>
              </w:rPr>
              <w:t xml:space="preserve"> </w:t>
            </w:r>
            <w:r w:rsidRPr="006D62E3">
              <w:rPr>
                <w:rFonts w:ascii="Times New Roman" w:hAnsi="Times New Roman"/>
                <w:color w:val="000000" w:themeColor="text1"/>
                <w:sz w:val="28"/>
                <w:szCs w:val="28"/>
              </w:rPr>
              <w:t>выявлени</w:t>
            </w:r>
            <w:r>
              <w:rPr>
                <w:rFonts w:ascii="Times New Roman" w:hAnsi="Times New Roman"/>
                <w:color w:val="000000" w:themeColor="text1"/>
                <w:sz w:val="28"/>
                <w:szCs w:val="28"/>
              </w:rPr>
              <w:t>я</w:t>
            </w:r>
            <w:r w:rsidRPr="006D62E3">
              <w:rPr>
                <w:rFonts w:ascii="Times New Roman" w:hAnsi="Times New Roman"/>
                <w:color w:val="000000" w:themeColor="text1"/>
                <w:sz w:val="28"/>
                <w:szCs w:val="28"/>
              </w:rPr>
              <w:t xml:space="preserve"> </w:t>
            </w:r>
            <w:r w:rsidR="00EC5603" w:rsidRPr="006D62E3">
              <w:rPr>
                <w:rFonts w:ascii="Times New Roman" w:hAnsi="Times New Roman"/>
                <w:color w:val="000000" w:themeColor="text1"/>
                <w:sz w:val="28"/>
                <w:szCs w:val="28"/>
              </w:rPr>
              <w:t xml:space="preserve">в ходе реализации программы несоответствия </w:t>
            </w:r>
            <w:r w:rsidR="0030516A" w:rsidRPr="006D62E3">
              <w:rPr>
                <w:rFonts w:ascii="Times New Roman" w:hAnsi="Times New Roman"/>
                <w:color w:val="000000" w:themeColor="text1"/>
                <w:sz w:val="28"/>
                <w:szCs w:val="28"/>
              </w:rPr>
              <w:t xml:space="preserve">участника программы </w:t>
            </w:r>
            <w:r w:rsidR="00EC5603" w:rsidRPr="006D62E3">
              <w:rPr>
                <w:rFonts w:ascii="Times New Roman" w:hAnsi="Times New Roman"/>
                <w:color w:val="000000" w:themeColor="text1"/>
                <w:spacing w:val="-6"/>
                <w:sz w:val="28"/>
                <w:szCs w:val="28"/>
              </w:rPr>
              <w:t>требованиям</w:t>
            </w:r>
            <w:r w:rsidR="00D8784D">
              <w:rPr>
                <w:rFonts w:ascii="Times New Roman" w:hAnsi="Times New Roman"/>
                <w:color w:val="000000" w:themeColor="text1"/>
                <w:spacing w:val="-6"/>
                <w:sz w:val="28"/>
                <w:szCs w:val="28"/>
              </w:rPr>
              <w:t>, указанным в п. 10 настоящей программы</w:t>
            </w:r>
            <w:r w:rsidR="00EC5603" w:rsidRPr="006D62E3">
              <w:rPr>
                <w:rFonts w:ascii="Times New Roman" w:hAnsi="Times New Roman"/>
                <w:color w:val="000000" w:themeColor="text1"/>
                <w:sz w:val="28"/>
                <w:szCs w:val="28"/>
              </w:rPr>
              <w:t xml:space="preserve">. </w:t>
            </w:r>
          </w:p>
          <w:p w:rsidR="00EC5603" w:rsidRPr="006D62E3" w:rsidRDefault="00EC5603" w:rsidP="008E51AA">
            <w:pPr>
              <w:pStyle w:val="ConsPlusNormal"/>
              <w:numPr>
                <w:ilvl w:val="0"/>
                <w:numId w:val="15"/>
              </w:numPr>
              <w:tabs>
                <w:tab w:val="left" w:pos="464"/>
              </w:tabs>
              <w:spacing w:after="240" w:line="360" w:lineRule="exact"/>
              <w:ind w:left="34" w:hanging="5"/>
              <w:jc w:val="both"/>
              <w:rPr>
                <w:rFonts w:ascii="Times New Roman" w:hAnsi="Times New Roman" w:cs="Times New Roman"/>
                <w:color w:val="000000" w:themeColor="text1"/>
                <w:sz w:val="28"/>
                <w:szCs w:val="28"/>
              </w:rPr>
            </w:pPr>
            <w:r w:rsidRPr="006D62E3">
              <w:rPr>
                <w:rFonts w:ascii="Times New Roman" w:hAnsi="Times New Roman" w:cs="Times New Roman"/>
                <w:color w:val="000000" w:themeColor="text1"/>
                <w:sz w:val="28"/>
                <w:szCs w:val="28"/>
              </w:rPr>
              <w:t xml:space="preserve">Соглашение с </w:t>
            </w:r>
            <w:r w:rsidR="0030516A" w:rsidRPr="006D62E3">
              <w:rPr>
                <w:rFonts w:ascii="Times New Roman" w:hAnsi="Times New Roman" w:cs="Times New Roman"/>
                <w:color w:val="000000" w:themeColor="text1"/>
                <w:sz w:val="28"/>
                <w:szCs w:val="28"/>
              </w:rPr>
              <w:t>участником программы, в отношении которого выявлено несоответствие требованиям, указанным в подпункте 3 настоящего пункта,</w:t>
            </w:r>
            <w:r w:rsidRPr="006D62E3">
              <w:rPr>
                <w:rFonts w:ascii="Times New Roman" w:hAnsi="Times New Roman" w:cs="Times New Roman"/>
                <w:color w:val="000000" w:themeColor="text1"/>
                <w:sz w:val="28"/>
                <w:szCs w:val="28"/>
              </w:rPr>
              <w:t xml:space="preserve"> расторгается в одностороннем порядке, о чём субъект </w:t>
            </w:r>
            <w:r w:rsidR="00164215">
              <w:rPr>
                <w:rFonts w:ascii="Times New Roman" w:hAnsi="Times New Roman" w:cs="Times New Roman"/>
                <w:color w:val="000000" w:themeColor="text1"/>
                <w:sz w:val="28"/>
                <w:szCs w:val="28"/>
              </w:rPr>
              <w:t xml:space="preserve">МСП </w:t>
            </w:r>
            <w:r w:rsidRPr="006D62E3">
              <w:rPr>
                <w:rFonts w:ascii="Times New Roman" w:hAnsi="Times New Roman" w:cs="Times New Roman"/>
                <w:color w:val="000000" w:themeColor="text1"/>
                <w:sz w:val="28"/>
                <w:szCs w:val="28"/>
              </w:rPr>
              <w:t xml:space="preserve">уведомляется письмом на адрес электронной почты и посредством направления письма на бумажном носителе в соответствии с информацией, указанной в заявке.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Не допускаются действия участников программы, которые приводят или могут привести к ограничению или устранению </w:t>
            </w:r>
            <w:r w:rsidRPr="00084ABC">
              <w:rPr>
                <w:rFonts w:ascii="Times New Roman" w:hAnsi="Times New Roman" w:cs="Times New Roman"/>
                <w:color w:val="000000" w:themeColor="text1"/>
                <w:spacing w:val="-6"/>
                <w:sz w:val="28"/>
                <w:szCs w:val="28"/>
              </w:rPr>
              <w:t>конкуренции, а также созданию дискриминационных условий для хозяйствующих субъектов, субъектов МСП</w:t>
            </w:r>
            <w:r w:rsidRPr="00084ABC">
              <w:rPr>
                <w:rFonts w:ascii="Times New Roman" w:hAnsi="Times New Roman" w:cs="Times New Roman"/>
                <w:color w:val="000000" w:themeColor="text1"/>
                <w:sz w:val="28"/>
                <w:szCs w:val="28"/>
              </w:rPr>
              <w:t xml:space="preserve">, не являющихся участниками программы. </w:t>
            </w:r>
          </w:p>
          <w:p w:rsidR="00EC5603" w:rsidRPr="00084ABC" w:rsidRDefault="00EC5603" w:rsidP="007C3794">
            <w:pPr>
              <w:pStyle w:val="ConsPlusNormal"/>
              <w:spacing w:line="360" w:lineRule="exact"/>
              <w:ind w:left="34"/>
              <w:jc w:val="both"/>
              <w:rPr>
                <w:rFonts w:ascii="Times New Roman" w:hAnsi="Times New Roman" w:cs="Times New Roman"/>
                <w:color w:val="000000" w:themeColor="text1"/>
                <w:sz w:val="28"/>
                <w:szCs w:val="28"/>
              </w:rPr>
            </w:pPr>
          </w:p>
          <w:p w:rsidR="00EC5603" w:rsidRPr="00BC29A1" w:rsidRDefault="00EC5603" w:rsidP="00BC29A1">
            <w:pPr>
              <w:pStyle w:val="ConsPlusNormal"/>
              <w:spacing w:line="360" w:lineRule="exact"/>
              <w:ind w:left="34"/>
              <w:jc w:val="both"/>
              <w:rPr>
                <w:rFonts w:ascii="Times New Roman" w:hAnsi="Times New Roman" w:cs="Times New Roman"/>
                <w:color w:val="000000" w:themeColor="text1"/>
                <w:spacing w:val="-6"/>
                <w:sz w:val="28"/>
                <w:szCs w:val="28"/>
              </w:rPr>
            </w:pPr>
            <w:r w:rsidRPr="00084ABC">
              <w:rPr>
                <w:rFonts w:ascii="Times New Roman" w:hAnsi="Times New Roman" w:cs="Times New Roman"/>
                <w:color w:val="000000" w:themeColor="text1"/>
                <w:sz w:val="28"/>
                <w:szCs w:val="28"/>
              </w:rPr>
              <w:t>При выявлении таких действий участников программы соглашение с этим участником расторгается, информация о субъекте МСП исключается из реестра №2.</w:t>
            </w:r>
          </w:p>
        </w:tc>
      </w:tr>
      <w:tr w:rsidR="00EC5603" w:rsidRPr="00740B62"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lastRenderedPageBreak/>
              <w:t>15.</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Информация о лицах, ответственных за реализацию программы (фамилия, имя, отчество </w:t>
            </w:r>
            <w:r w:rsidRPr="00084ABC">
              <w:rPr>
                <w:rFonts w:ascii="Times New Roman" w:hAnsi="Times New Roman" w:cs="Times New Roman"/>
                <w:color w:val="000000" w:themeColor="text1"/>
                <w:spacing w:val="-6"/>
                <w:sz w:val="28"/>
                <w:szCs w:val="28"/>
              </w:rPr>
              <w:t>(при наличии), должность, контактные данные</w:t>
            </w:r>
          </w:p>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p>
        </w:tc>
        <w:tc>
          <w:tcPr>
            <w:tcW w:w="6554" w:type="dxa"/>
          </w:tcPr>
          <w:p w:rsidR="00EC5603" w:rsidRPr="00D8784D" w:rsidRDefault="009629F3" w:rsidP="007C3794">
            <w:pPr>
              <w:pStyle w:val="ConsPlusNormal"/>
              <w:spacing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 </w:t>
            </w:r>
            <w:r w:rsidR="00115B37">
              <w:rPr>
                <w:rFonts w:ascii="Times New Roman" w:hAnsi="Times New Roman" w:cs="Times New Roman"/>
                <w:color w:val="000000" w:themeColor="text1"/>
                <w:sz w:val="28"/>
                <w:szCs w:val="28"/>
              </w:rPr>
              <w:t>Никулова</w:t>
            </w:r>
            <w:r w:rsidR="00317AC5">
              <w:rPr>
                <w:rFonts w:ascii="Times New Roman" w:hAnsi="Times New Roman" w:cs="Times New Roman"/>
                <w:color w:val="000000" w:themeColor="text1"/>
                <w:sz w:val="28"/>
                <w:szCs w:val="28"/>
              </w:rPr>
              <w:t xml:space="preserve"> Мария Михайловна начальник отдела-заместитель директора департамента по закупочной деятельности материально технического </w:t>
            </w:r>
            <w:r w:rsidR="00317AC5" w:rsidRPr="00D8784D">
              <w:rPr>
                <w:rFonts w:ascii="Times New Roman" w:hAnsi="Times New Roman" w:cs="Times New Roman"/>
                <w:color w:val="000000" w:themeColor="text1"/>
                <w:sz w:val="28"/>
                <w:szCs w:val="28"/>
              </w:rPr>
              <w:t xml:space="preserve">обеспечения и конкурсных процедур </w:t>
            </w:r>
          </w:p>
          <w:p w:rsidR="009629F3" w:rsidRDefault="009629F3" w:rsidP="007C3794">
            <w:pPr>
              <w:pStyle w:val="ConsPlusNormal"/>
              <w:spacing w:line="360" w:lineRule="exact"/>
              <w:ind w:left="34"/>
              <w:jc w:val="both"/>
              <w:rPr>
                <w:rFonts w:ascii="Times New Roman" w:hAnsi="Times New Roman" w:cs="Times New Roman"/>
                <w:color w:val="000000" w:themeColor="text1"/>
                <w:sz w:val="28"/>
                <w:szCs w:val="28"/>
              </w:rPr>
            </w:pPr>
            <w:r w:rsidRPr="00D8784D">
              <w:rPr>
                <w:rFonts w:ascii="Times New Roman" w:hAnsi="Times New Roman" w:cs="Times New Roman"/>
                <w:color w:val="000000" w:themeColor="text1"/>
                <w:sz w:val="28"/>
                <w:szCs w:val="28"/>
              </w:rPr>
              <w:t>Тел. +7 (</w:t>
            </w:r>
            <w:r w:rsidR="00317AC5" w:rsidRPr="00D8784D">
              <w:rPr>
                <w:rFonts w:ascii="Times New Roman" w:hAnsi="Times New Roman" w:cs="Times New Roman"/>
                <w:color w:val="000000" w:themeColor="text1"/>
                <w:sz w:val="28"/>
                <w:szCs w:val="28"/>
              </w:rPr>
              <w:t>916)7321101</w:t>
            </w:r>
          </w:p>
          <w:p w:rsidR="005520C2" w:rsidRPr="006B0454" w:rsidRDefault="005520C2" w:rsidP="007C3794">
            <w:pPr>
              <w:pStyle w:val="ConsPlusNormal"/>
              <w:spacing w:line="360" w:lineRule="exact"/>
              <w:ind w:left="34"/>
              <w:jc w:val="both"/>
              <w:rPr>
                <w:rFonts w:ascii="Times New Roman" w:hAnsi="Times New Roman" w:cs="Times New Roman"/>
                <w:color w:val="000000" w:themeColor="text1"/>
                <w:sz w:val="28"/>
                <w:szCs w:val="28"/>
              </w:rPr>
            </w:pPr>
            <w:r w:rsidRPr="00D8784D">
              <w:rPr>
                <w:rFonts w:ascii="Times New Roman" w:hAnsi="Times New Roman" w:cs="Times New Roman"/>
                <w:sz w:val="28"/>
                <w:szCs w:val="28"/>
                <w:lang w:val="en-US"/>
              </w:rPr>
              <w:t>E</w:t>
            </w:r>
            <w:r w:rsidRPr="006B0454">
              <w:rPr>
                <w:rFonts w:ascii="Times New Roman" w:hAnsi="Times New Roman" w:cs="Times New Roman"/>
                <w:sz w:val="28"/>
                <w:szCs w:val="28"/>
              </w:rPr>
              <w:t xml:space="preserve"> – </w:t>
            </w:r>
            <w:r w:rsidRPr="00D8784D">
              <w:rPr>
                <w:rFonts w:ascii="Times New Roman" w:hAnsi="Times New Roman" w:cs="Times New Roman"/>
                <w:sz w:val="28"/>
                <w:szCs w:val="28"/>
                <w:lang w:val="en-US"/>
              </w:rPr>
              <w:t>mail</w:t>
            </w:r>
            <w:r w:rsidRPr="006B0454">
              <w:rPr>
                <w:rFonts w:ascii="Times New Roman" w:hAnsi="Times New Roman" w:cs="Times New Roman"/>
                <w:sz w:val="28"/>
                <w:szCs w:val="28"/>
              </w:rPr>
              <w:t>:</w:t>
            </w:r>
            <w:r>
              <w:rPr>
                <w:rFonts w:ascii="Times New Roman" w:hAnsi="Times New Roman" w:cs="Times New Roman"/>
                <w:sz w:val="28"/>
                <w:szCs w:val="28"/>
                <w:lang w:val="en-US"/>
              </w:rPr>
              <w:t>mamikelisevich</w:t>
            </w:r>
            <w:r w:rsidRPr="006B0454">
              <w:rPr>
                <w:rFonts w:ascii="Times New Roman" w:hAnsi="Times New Roman" w:cs="Times New Roman"/>
                <w:sz w:val="28"/>
                <w:szCs w:val="28"/>
              </w:rPr>
              <w:t>@</w:t>
            </w:r>
            <w:r>
              <w:rPr>
                <w:rFonts w:ascii="Times New Roman" w:hAnsi="Times New Roman" w:cs="Times New Roman"/>
                <w:sz w:val="28"/>
                <w:szCs w:val="28"/>
                <w:lang w:val="en-US"/>
              </w:rPr>
              <w:t>niitfa</w:t>
            </w:r>
            <w:r w:rsidRPr="006B0454">
              <w:rPr>
                <w:rFonts w:ascii="Times New Roman" w:hAnsi="Times New Roman" w:cs="Times New Roman"/>
                <w:sz w:val="28"/>
                <w:szCs w:val="28"/>
              </w:rPr>
              <w:t>.</w:t>
            </w:r>
            <w:r>
              <w:rPr>
                <w:rFonts w:ascii="Times New Roman" w:hAnsi="Times New Roman" w:cs="Times New Roman"/>
                <w:sz w:val="28"/>
                <w:szCs w:val="28"/>
                <w:lang w:val="en-US"/>
              </w:rPr>
              <w:t>ru</w:t>
            </w:r>
          </w:p>
          <w:p w:rsidR="00115B37" w:rsidRDefault="00886513" w:rsidP="00D72A93">
            <w:pPr>
              <w:pStyle w:val="ConsPlusNormal"/>
              <w:spacing w:line="360" w:lineRule="exact"/>
              <w:ind w:left="34"/>
              <w:jc w:val="both"/>
              <w:rPr>
                <w:rFonts w:ascii="Times New Roman" w:hAnsi="Times New Roman" w:cs="Times New Roman"/>
                <w:sz w:val="28"/>
                <w:szCs w:val="28"/>
              </w:rPr>
            </w:pPr>
            <w:r>
              <w:rPr>
                <w:rFonts w:ascii="Times New Roman" w:hAnsi="Times New Roman" w:cs="Times New Roman"/>
                <w:sz w:val="28"/>
                <w:szCs w:val="28"/>
              </w:rPr>
              <w:t>Кузьминов Павел Александрович</w:t>
            </w:r>
            <w:r w:rsidR="00115B37">
              <w:rPr>
                <w:rFonts w:ascii="Times New Roman" w:hAnsi="Times New Roman" w:cs="Times New Roman"/>
                <w:sz w:val="28"/>
                <w:szCs w:val="28"/>
              </w:rPr>
              <w:t xml:space="preserve"> –</w:t>
            </w:r>
            <w:r>
              <w:rPr>
                <w:rFonts w:ascii="Times New Roman" w:hAnsi="Times New Roman" w:cs="Times New Roman"/>
                <w:sz w:val="28"/>
                <w:szCs w:val="28"/>
              </w:rPr>
              <w:t>з</w:t>
            </w:r>
            <w:r w:rsidRPr="00886513">
              <w:rPr>
                <w:rFonts w:ascii="Times New Roman" w:hAnsi="Times New Roman" w:cs="Times New Roman"/>
                <w:sz w:val="28"/>
                <w:szCs w:val="28"/>
              </w:rPr>
              <w:t xml:space="preserve">аместитель </w:t>
            </w:r>
            <w:r w:rsidR="00A376AF">
              <w:rPr>
                <w:rFonts w:ascii="Times New Roman" w:hAnsi="Times New Roman" w:cs="Times New Roman"/>
                <w:sz w:val="28"/>
                <w:szCs w:val="28"/>
              </w:rPr>
              <w:t>г</w:t>
            </w:r>
            <w:r w:rsidRPr="00886513">
              <w:rPr>
                <w:rFonts w:ascii="Times New Roman" w:hAnsi="Times New Roman" w:cs="Times New Roman"/>
                <w:sz w:val="28"/>
                <w:szCs w:val="28"/>
              </w:rPr>
              <w:t>енерального директора по оборудованию</w:t>
            </w:r>
            <w:r w:rsidR="00CB165D">
              <w:rPr>
                <w:rFonts w:ascii="Times New Roman" w:hAnsi="Times New Roman" w:cs="Times New Roman"/>
                <w:sz w:val="28"/>
                <w:szCs w:val="28"/>
              </w:rPr>
              <w:t xml:space="preserve"> РХК</w:t>
            </w:r>
          </w:p>
          <w:p w:rsidR="00115B37" w:rsidRPr="00740B62" w:rsidRDefault="00115B37" w:rsidP="00D72A93">
            <w:pPr>
              <w:pStyle w:val="ConsPlusNormal"/>
              <w:spacing w:line="360" w:lineRule="exact"/>
              <w:ind w:left="34"/>
              <w:jc w:val="both"/>
              <w:rPr>
                <w:rFonts w:ascii="Times New Roman" w:hAnsi="Times New Roman" w:cs="Times New Roman"/>
                <w:sz w:val="28"/>
                <w:szCs w:val="28"/>
              </w:rPr>
            </w:pPr>
            <w:r w:rsidRPr="00D8784D">
              <w:rPr>
                <w:rFonts w:ascii="Times New Roman" w:hAnsi="Times New Roman" w:cs="Times New Roman"/>
                <w:sz w:val="28"/>
                <w:szCs w:val="28"/>
                <w:lang w:val="en-US"/>
              </w:rPr>
              <w:t>E</w:t>
            </w:r>
            <w:r w:rsidRPr="00740B62">
              <w:rPr>
                <w:rFonts w:ascii="Times New Roman" w:hAnsi="Times New Roman" w:cs="Times New Roman"/>
                <w:sz w:val="28"/>
                <w:szCs w:val="28"/>
              </w:rPr>
              <w:t xml:space="preserve"> – </w:t>
            </w:r>
            <w:r w:rsidRPr="00D8784D">
              <w:rPr>
                <w:rFonts w:ascii="Times New Roman" w:hAnsi="Times New Roman" w:cs="Times New Roman"/>
                <w:sz w:val="28"/>
                <w:szCs w:val="28"/>
                <w:lang w:val="en-US"/>
              </w:rPr>
              <w:t>mail</w:t>
            </w:r>
            <w:r w:rsidRPr="00740B62">
              <w:rPr>
                <w:rFonts w:ascii="Times New Roman" w:hAnsi="Times New Roman" w:cs="Times New Roman"/>
                <w:sz w:val="28"/>
                <w:szCs w:val="28"/>
              </w:rPr>
              <w:t xml:space="preserve">: </w:t>
            </w:r>
            <w:r w:rsidR="00886513" w:rsidRPr="00886513">
              <w:rPr>
                <w:rFonts w:ascii="Times New Roman" w:hAnsi="Times New Roman" w:cs="Times New Roman"/>
                <w:sz w:val="28"/>
                <w:szCs w:val="28"/>
                <w:lang w:val="en-US"/>
              </w:rPr>
              <w:t>PAKuzminov</w:t>
            </w:r>
            <w:r w:rsidR="00886513" w:rsidRPr="00740B62">
              <w:rPr>
                <w:rFonts w:ascii="Times New Roman" w:hAnsi="Times New Roman" w:cs="Times New Roman"/>
                <w:sz w:val="28"/>
                <w:szCs w:val="28"/>
              </w:rPr>
              <w:t>@</w:t>
            </w:r>
            <w:r w:rsidR="00886513" w:rsidRPr="00886513">
              <w:rPr>
                <w:rFonts w:ascii="Times New Roman" w:hAnsi="Times New Roman" w:cs="Times New Roman"/>
                <w:sz w:val="28"/>
                <w:szCs w:val="28"/>
                <w:lang w:val="en-US"/>
              </w:rPr>
              <w:t>rosatom</w:t>
            </w:r>
            <w:r w:rsidR="00886513" w:rsidRPr="00740B62">
              <w:rPr>
                <w:rFonts w:ascii="Times New Roman" w:hAnsi="Times New Roman" w:cs="Times New Roman"/>
                <w:sz w:val="28"/>
                <w:szCs w:val="28"/>
              </w:rPr>
              <w:t>.</w:t>
            </w:r>
            <w:r w:rsidR="00886513" w:rsidRPr="00886513">
              <w:rPr>
                <w:rFonts w:ascii="Times New Roman" w:hAnsi="Times New Roman" w:cs="Times New Roman"/>
                <w:sz w:val="28"/>
                <w:szCs w:val="28"/>
                <w:lang w:val="en-US"/>
              </w:rPr>
              <w:t>ru</w:t>
            </w:r>
          </w:p>
          <w:p w:rsidR="00115B37" w:rsidRPr="00740B62" w:rsidRDefault="00115B37" w:rsidP="00D72A93">
            <w:pPr>
              <w:pStyle w:val="ConsPlusNormal"/>
              <w:spacing w:line="360" w:lineRule="exact"/>
              <w:ind w:left="34"/>
              <w:jc w:val="both"/>
              <w:rPr>
                <w:rFonts w:ascii="Times New Roman" w:hAnsi="Times New Roman" w:cs="Times New Roman"/>
                <w:color w:val="000000" w:themeColor="text1"/>
                <w:sz w:val="28"/>
                <w:szCs w:val="28"/>
              </w:rPr>
            </w:pPr>
            <w:r w:rsidRPr="00D8784D">
              <w:rPr>
                <w:rFonts w:ascii="Times New Roman" w:hAnsi="Times New Roman" w:cs="Times New Roman"/>
                <w:color w:val="000000" w:themeColor="text1"/>
                <w:sz w:val="28"/>
                <w:szCs w:val="28"/>
              </w:rPr>
              <w:t>Тел</w:t>
            </w:r>
            <w:r w:rsidRPr="00740B62">
              <w:rPr>
                <w:rFonts w:ascii="Times New Roman" w:hAnsi="Times New Roman" w:cs="Times New Roman"/>
                <w:color w:val="000000" w:themeColor="text1"/>
                <w:sz w:val="28"/>
                <w:szCs w:val="28"/>
              </w:rPr>
              <w:t>. +7(903) 7125052</w:t>
            </w:r>
          </w:p>
          <w:p w:rsidR="002446B9" w:rsidRDefault="002446B9" w:rsidP="00D72A93">
            <w:pPr>
              <w:pStyle w:val="ConsPlusNormal"/>
              <w:spacing w:line="360" w:lineRule="exact"/>
              <w:ind w:left="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Петровский Александр Анатольевич –советник АО НИИТФА</w:t>
            </w:r>
          </w:p>
          <w:p w:rsidR="002446B9" w:rsidRDefault="002446B9" w:rsidP="00D72A93">
            <w:pPr>
              <w:pStyle w:val="ConsPlusNormal"/>
              <w:spacing w:line="360" w:lineRule="exact"/>
              <w:ind w:left="34"/>
              <w:jc w:val="both"/>
              <w:rPr>
                <w:rFonts w:ascii="Times New Roman" w:hAnsi="Times New Roman" w:cs="Times New Roman"/>
                <w:sz w:val="28"/>
                <w:szCs w:val="28"/>
                <w:lang w:val="en-US"/>
              </w:rPr>
            </w:pPr>
            <w:r>
              <w:rPr>
                <w:rFonts w:ascii="Times New Roman" w:hAnsi="Times New Roman" w:cs="Times New Roman"/>
                <w:color w:val="000000" w:themeColor="text1"/>
                <w:sz w:val="28"/>
                <w:szCs w:val="28"/>
              </w:rPr>
              <w:t>Е</w:t>
            </w:r>
            <w:r w:rsidRPr="002446B9">
              <w:rPr>
                <w:rFonts w:ascii="Times New Roman" w:hAnsi="Times New Roman" w:cs="Times New Roman"/>
                <w:color w:val="000000" w:themeColor="text1"/>
                <w:sz w:val="28"/>
                <w:szCs w:val="28"/>
                <w:lang w:val="en-US"/>
              </w:rPr>
              <w:t xml:space="preserve">- </w:t>
            </w:r>
            <w:r w:rsidRPr="00D8784D">
              <w:rPr>
                <w:rFonts w:ascii="Times New Roman" w:hAnsi="Times New Roman" w:cs="Times New Roman"/>
                <w:sz w:val="28"/>
                <w:szCs w:val="28"/>
                <w:lang w:val="en-US"/>
              </w:rPr>
              <w:t>mail</w:t>
            </w:r>
            <w:r w:rsidRPr="00D72A93">
              <w:rPr>
                <w:rFonts w:ascii="Times New Roman" w:hAnsi="Times New Roman" w:cs="Times New Roman"/>
                <w:sz w:val="28"/>
                <w:szCs w:val="28"/>
                <w:lang w:val="en-US"/>
              </w:rPr>
              <w:t>:</w:t>
            </w:r>
            <w:r w:rsidRPr="002446B9">
              <w:rPr>
                <w:rFonts w:ascii="Times New Roman" w:hAnsi="Times New Roman" w:cs="Times New Roman"/>
                <w:sz w:val="28"/>
                <w:szCs w:val="28"/>
                <w:lang w:val="en-US"/>
              </w:rPr>
              <w:t xml:space="preserve"> </w:t>
            </w:r>
            <w:hyperlink r:id="rId8" w:history="1">
              <w:r w:rsidRPr="005B1F90">
                <w:rPr>
                  <w:rStyle w:val="a3"/>
                  <w:rFonts w:ascii="Times New Roman" w:hAnsi="Times New Roman" w:cs="Times New Roman"/>
                  <w:sz w:val="28"/>
                  <w:szCs w:val="28"/>
                  <w:lang w:val="en-US"/>
                </w:rPr>
                <w:t>AlAnPetrovsky@niitfa.ru</w:t>
              </w:r>
            </w:hyperlink>
          </w:p>
          <w:p w:rsidR="002446B9" w:rsidRPr="00740B62" w:rsidRDefault="002446B9" w:rsidP="00D72A93">
            <w:pPr>
              <w:pStyle w:val="ConsPlusNormal"/>
              <w:spacing w:line="360" w:lineRule="exact"/>
              <w:ind w:left="34"/>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Тел</w:t>
            </w:r>
            <w:r w:rsidRPr="00740B62">
              <w:rPr>
                <w:rFonts w:ascii="Times New Roman" w:hAnsi="Times New Roman" w:cs="Times New Roman"/>
                <w:color w:val="000000" w:themeColor="text1"/>
                <w:sz w:val="28"/>
                <w:szCs w:val="28"/>
                <w:lang w:val="en-US"/>
              </w:rPr>
              <w:t>. +7 910 4097958</w:t>
            </w:r>
          </w:p>
        </w:tc>
      </w:tr>
      <w:tr w:rsidR="00EC5603" w:rsidRPr="00084ABC" w:rsidTr="00AE1EB2">
        <w:tc>
          <w:tcPr>
            <w:tcW w:w="566"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16.</w:t>
            </w:r>
          </w:p>
        </w:tc>
        <w:tc>
          <w:tcPr>
            <w:tcW w:w="3370" w:type="dxa"/>
          </w:tcPr>
          <w:p w:rsidR="00EC5603" w:rsidRPr="00084ABC" w:rsidRDefault="00EC5603" w:rsidP="00EC5603">
            <w:pPr>
              <w:pStyle w:val="ConsPlusNormal"/>
              <w:spacing w:line="360" w:lineRule="exact"/>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Приложение </w:t>
            </w:r>
            <w:r w:rsidRPr="00084ABC">
              <w:rPr>
                <w:rFonts w:ascii="Times New Roman" w:hAnsi="Times New Roman" w:cs="Times New Roman"/>
                <w:color w:val="000000" w:themeColor="text1"/>
                <w:sz w:val="28"/>
                <w:szCs w:val="28"/>
              </w:rPr>
              <w:br/>
              <w:t>(при наличии)</w:t>
            </w:r>
          </w:p>
        </w:tc>
        <w:tc>
          <w:tcPr>
            <w:tcW w:w="6554" w:type="dxa"/>
          </w:tcPr>
          <w:p w:rsidR="00EC5603" w:rsidRPr="00084ABC" w:rsidRDefault="00EC5603" w:rsidP="00BC29A1">
            <w:pPr>
              <w:pStyle w:val="ConsPlusNormal"/>
              <w:spacing w:after="240"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Приложение № 1 к программе – порядок проведения отбора субъектов МСП для участия в программе;</w:t>
            </w:r>
          </w:p>
          <w:p w:rsidR="00EC5603" w:rsidRPr="00084ABC" w:rsidRDefault="00EC5603" w:rsidP="00BC29A1">
            <w:pPr>
              <w:pStyle w:val="ConsPlusNormal"/>
              <w:spacing w:after="240" w:line="360" w:lineRule="exact"/>
              <w:ind w:left="34"/>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Приложение № 2 к программе – форма реестра № 1;</w:t>
            </w:r>
          </w:p>
          <w:p w:rsidR="00EC5603" w:rsidRPr="00084ABC" w:rsidRDefault="00EC5603" w:rsidP="00BC29A1">
            <w:pPr>
              <w:pStyle w:val="ConsPlusNormal"/>
              <w:spacing w:after="240" w:line="360" w:lineRule="exact"/>
              <w:ind w:left="34"/>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Приложение № 3 к программе – форма реестра №2;</w:t>
            </w:r>
          </w:p>
          <w:p w:rsidR="00EC5603" w:rsidRPr="00084ABC" w:rsidRDefault="00EC5603" w:rsidP="00BC29A1">
            <w:pPr>
              <w:pStyle w:val="ConsPlusNormal"/>
              <w:spacing w:after="240" w:line="360" w:lineRule="exact"/>
              <w:ind w:left="34"/>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Приложение № </w:t>
            </w:r>
            <w:r w:rsidR="00A75B9C" w:rsidRPr="00A75B9C">
              <w:rPr>
                <w:rFonts w:ascii="Times New Roman" w:hAnsi="Times New Roman" w:cs="Times New Roman"/>
                <w:color w:val="000000" w:themeColor="text1"/>
                <w:sz w:val="28"/>
                <w:szCs w:val="28"/>
              </w:rPr>
              <w:t>4</w:t>
            </w:r>
            <w:r w:rsidRPr="00084ABC">
              <w:rPr>
                <w:rFonts w:ascii="Times New Roman" w:hAnsi="Times New Roman" w:cs="Times New Roman"/>
                <w:color w:val="000000" w:themeColor="text1"/>
                <w:sz w:val="28"/>
                <w:szCs w:val="28"/>
              </w:rPr>
              <w:t xml:space="preserve"> к программе – форма индивидуальной карты развития субъекта МСП;</w:t>
            </w:r>
          </w:p>
          <w:p w:rsidR="00EC5603" w:rsidRPr="00084ABC" w:rsidRDefault="00EC5603" w:rsidP="00BC29A1">
            <w:pPr>
              <w:pStyle w:val="ConsPlusNormal"/>
              <w:spacing w:after="240" w:line="360" w:lineRule="exact"/>
              <w:ind w:left="34"/>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Приложение № </w:t>
            </w:r>
            <w:r w:rsidR="00A75B9C" w:rsidRPr="00A75B9C">
              <w:rPr>
                <w:rFonts w:ascii="Times New Roman" w:hAnsi="Times New Roman" w:cs="Times New Roman"/>
                <w:color w:val="000000" w:themeColor="text1"/>
                <w:sz w:val="28"/>
                <w:szCs w:val="28"/>
              </w:rPr>
              <w:t>5</w:t>
            </w:r>
            <w:r w:rsidRPr="00084ABC">
              <w:rPr>
                <w:rFonts w:ascii="Times New Roman" w:hAnsi="Times New Roman" w:cs="Times New Roman"/>
                <w:color w:val="000000" w:themeColor="text1"/>
                <w:sz w:val="28"/>
                <w:szCs w:val="28"/>
              </w:rPr>
              <w:t xml:space="preserve"> к программе – форма заявки субъекта МСП на участие в программе;</w:t>
            </w:r>
          </w:p>
          <w:p w:rsidR="00EC5603" w:rsidRPr="00084ABC" w:rsidRDefault="00EC5603" w:rsidP="00BC29A1">
            <w:pPr>
              <w:pStyle w:val="ConsPlusNormal"/>
              <w:spacing w:after="240"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Приложение № 1 к заявке – форма анкеты субъекта МСП, представляемой в составе заявки субъекта МСП;</w:t>
            </w:r>
          </w:p>
          <w:p w:rsidR="00EC5603" w:rsidRDefault="00EC5603" w:rsidP="00BC29A1">
            <w:pPr>
              <w:pStyle w:val="ConsPlusNormal"/>
              <w:spacing w:after="240" w:line="360" w:lineRule="exact"/>
              <w:ind w:left="34"/>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Приложение № </w:t>
            </w:r>
            <w:r w:rsidR="00A75B9C" w:rsidRPr="00A75B9C">
              <w:rPr>
                <w:rFonts w:ascii="Times New Roman" w:hAnsi="Times New Roman" w:cs="Times New Roman"/>
                <w:color w:val="000000" w:themeColor="text1"/>
                <w:sz w:val="28"/>
                <w:szCs w:val="28"/>
              </w:rPr>
              <w:t>6</w:t>
            </w:r>
            <w:r w:rsidRPr="00084ABC">
              <w:rPr>
                <w:rFonts w:ascii="Times New Roman" w:hAnsi="Times New Roman" w:cs="Times New Roman"/>
                <w:color w:val="000000" w:themeColor="text1"/>
                <w:sz w:val="28"/>
                <w:szCs w:val="28"/>
              </w:rPr>
              <w:t xml:space="preserve"> – соглашение между субъектом МСП и</w:t>
            </w:r>
            <w:r w:rsidR="009629F3" w:rsidRPr="00084ABC">
              <w:rPr>
                <w:rFonts w:ascii="Times New Roman" w:hAnsi="Times New Roman" w:cs="Times New Roman"/>
                <w:color w:val="000000" w:themeColor="text1"/>
                <w:sz w:val="28"/>
                <w:szCs w:val="28"/>
              </w:rPr>
              <w:t xml:space="preserve"> </w:t>
            </w:r>
            <w:r w:rsidR="00B3518B" w:rsidRPr="00B3518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об оказании мер поддержки в соответствии с программой.</w:t>
            </w:r>
          </w:p>
          <w:p w:rsidR="00895C8A" w:rsidRPr="00084ABC" w:rsidRDefault="00895C8A" w:rsidP="00BC29A1">
            <w:pPr>
              <w:pStyle w:val="ConsPlusNormal"/>
              <w:spacing w:after="240" w:line="360" w:lineRule="exact"/>
              <w:ind w:left="34"/>
              <w:jc w:val="both"/>
              <w:rPr>
                <w:rFonts w:ascii="Times New Roman" w:hAnsi="Times New Roman" w:cs="Times New Roman"/>
                <w:color w:val="000000" w:themeColor="text1"/>
                <w:sz w:val="28"/>
                <w:szCs w:val="28"/>
              </w:rPr>
            </w:pPr>
          </w:p>
        </w:tc>
      </w:tr>
    </w:tbl>
    <w:p w:rsidR="009629F3" w:rsidRDefault="009629F3">
      <w:pPr>
        <w:spacing w:after="160" w:line="259" w:lineRule="auto"/>
        <w:rPr>
          <w:rFonts w:ascii="Times New Roman" w:eastAsia="Times New Roman" w:hAnsi="Times New Roman"/>
          <w:i/>
          <w:color w:val="000000" w:themeColor="text1"/>
          <w:sz w:val="28"/>
          <w:szCs w:val="28"/>
          <w:lang w:eastAsia="ru-RU"/>
        </w:rPr>
      </w:pPr>
      <w:r>
        <w:rPr>
          <w:rFonts w:ascii="Times New Roman" w:hAnsi="Times New Roman"/>
          <w:i/>
          <w:color w:val="000000" w:themeColor="text1"/>
          <w:sz w:val="28"/>
          <w:szCs w:val="28"/>
        </w:rPr>
        <w:br w:type="page"/>
      </w:r>
    </w:p>
    <w:p w:rsidR="00EC5603" w:rsidRPr="00933375" w:rsidRDefault="00EC5603" w:rsidP="00EC5603">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Приложение № 1</w:t>
      </w:r>
    </w:p>
    <w:p w:rsidR="00EC5603" w:rsidRPr="00933375" w:rsidRDefault="00EC5603" w:rsidP="00EC5603">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p>
    <w:p w:rsidR="00EC5603" w:rsidRPr="00933375" w:rsidRDefault="00EC5603" w:rsidP="00DD6CBA">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Порядок проведения отбора субъектов малого и среднего</w:t>
      </w:r>
    </w:p>
    <w:p w:rsidR="00EC5603" w:rsidRPr="00933375" w:rsidRDefault="00EC5603" w:rsidP="00DD6CBA">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предпринимательства для участия в программе по развитию</w:t>
      </w:r>
    </w:p>
    <w:p w:rsidR="00EC5603" w:rsidRPr="00933375" w:rsidRDefault="00EC5603" w:rsidP="00DD6CBA">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субъектов малого и среднего предпринимательства в целях</w:t>
      </w:r>
    </w:p>
    <w:p w:rsidR="00EC5603" w:rsidRPr="001313C5" w:rsidRDefault="00EC5603" w:rsidP="00DD6CBA">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их потенциального участия в закупках товаров (работ, услуг)</w:t>
      </w:r>
    </w:p>
    <w:p w:rsidR="00EC5603" w:rsidRPr="00933375" w:rsidRDefault="00EC5603" w:rsidP="00EC5603">
      <w:pPr>
        <w:pStyle w:val="ConsPlusNormal"/>
        <w:spacing w:line="340" w:lineRule="exact"/>
        <w:jc w:val="center"/>
        <w:rPr>
          <w:rFonts w:ascii="Times New Roman" w:hAnsi="Times New Roman" w:cs="Times New Roman"/>
          <w:color w:val="000000" w:themeColor="text1"/>
          <w:sz w:val="28"/>
          <w:szCs w:val="28"/>
        </w:rPr>
      </w:pPr>
    </w:p>
    <w:p w:rsidR="00EC5603" w:rsidRPr="00084ABC"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Порядок размещения информации о проведении отбора субъектов малого и среднего предпринимательства для участия в программе </w:t>
      </w:r>
      <w:r>
        <w:rPr>
          <w:rFonts w:ascii="Times New Roman" w:hAnsi="Times New Roman" w:cs="Times New Roman"/>
          <w:color w:val="000000" w:themeColor="text1"/>
          <w:sz w:val="28"/>
          <w:szCs w:val="28"/>
        </w:rPr>
        <w:br/>
        <w:t xml:space="preserve">по развитию субъектов малого и среднего предпринимательства в целях </w:t>
      </w:r>
      <w:r>
        <w:rPr>
          <w:rFonts w:ascii="Times New Roman" w:hAnsi="Times New Roman" w:cs="Times New Roman"/>
          <w:color w:val="000000" w:themeColor="text1"/>
          <w:sz w:val="28"/>
          <w:szCs w:val="28"/>
        </w:rPr>
        <w:br/>
        <w:t xml:space="preserve">их </w:t>
      </w:r>
      <w:r w:rsidRPr="00084ABC">
        <w:rPr>
          <w:rFonts w:ascii="Times New Roman" w:hAnsi="Times New Roman" w:cs="Times New Roman"/>
          <w:color w:val="000000" w:themeColor="text1"/>
          <w:sz w:val="28"/>
          <w:szCs w:val="28"/>
        </w:rPr>
        <w:t xml:space="preserve">потенциального участия в закупках товаров (работ, услуг) (далее соответственно – Порядок, отбор, субъекты МСП, программа): </w:t>
      </w:r>
    </w:p>
    <w:p w:rsidR="00EC5603" w:rsidRPr="00084ABC" w:rsidRDefault="00B3518B" w:rsidP="00EC5603">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sidRPr="00B3518B">
        <w:rPr>
          <w:rFonts w:ascii="Times New Roman" w:hAnsi="Times New Roman" w:cs="Times New Roman"/>
          <w:b/>
          <w:bCs/>
          <w:color w:val="000000" w:themeColor="text1"/>
          <w:spacing w:val="-6"/>
          <w:sz w:val="28"/>
          <w:szCs w:val="28"/>
        </w:rPr>
        <w:t xml:space="preserve">Акционерное общество </w:t>
      </w:r>
      <w:r w:rsidRPr="00B3518B">
        <w:rPr>
          <w:rFonts w:ascii="Times New Roman" w:hAnsi="Times New Roman" w:cs="Times New Roman"/>
          <w:b/>
          <w:color w:val="000000" w:themeColor="text1"/>
          <w:spacing w:val="-6"/>
          <w:sz w:val="28"/>
          <w:szCs w:val="28"/>
        </w:rPr>
        <w:t>«Научно-исследовательский институт технической физики и автоматизации» (</w:t>
      </w:r>
      <w:r w:rsidRPr="00B3518B">
        <w:rPr>
          <w:rFonts w:ascii="Times New Roman" w:hAnsi="Times New Roman" w:cs="Times New Roman"/>
          <w:b/>
          <w:bCs/>
          <w:color w:val="000000" w:themeColor="text1"/>
          <w:spacing w:val="-6"/>
          <w:sz w:val="28"/>
          <w:szCs w:val="28"/>
        </w:rPr>
        <w:t>АО «НИИТФА»)</w:t>
      </w:r>
      <w:r w:rsidRPr="00B3518B">
        <w:rPr>
          <w:rFonts w:ascii="Times New Roman" w:hAnsi="Times New Roman" w:cs="Times New Roman"/>
          <w:color w:val="000000" w:themeColor="text1"/>
          <w:spacing w:val="-6"/>
          <w:sz w:val="28"/>
          <w:szCs w:val="28"/>
        </w:rPr>
        <w:t xml:space="preserve">, </w:t>
      </w:r>
      <w:r w:rsidR="00EC5603" w:rsidRPr="00084ABC">
        <w:rPr>
          <w:rFonts w:ascii="Times New Roman" w:hAnsi="Times New Roman" w:cs="Times New Roman"/>
          <w:color w:val="000000" w:themeColor="text1"/>
          <w:sz w:val="28"/>
          <w:szCs w:val="28"/>
        </w:rPr>
        <w:t xml:space="preserve">направляет в акционерное общество «Федеральная корпорация по развитию малого и среднего предпринимательства» (далее – Корпорация) в целях последующего размещения на ее официальном сайте в информационно-телекоммуникационной сети «Интернет» и (или) на цифровой платформе </w:t>
      </w:r>
      <w:r w:rsidR="00EC5603" w:rsidRPr="00084ABC">
        <w:rPr>
          <w:rFonts w:ascii="Times New Roman" w:hAnsi="Times New Roman" w:cs="Times New Roman"/>
          <w:color w:val="000000" w:themeColor="text1"/>
          <w:sz w:val="28"/>
          <w:szCs w:val="28"/>
        </w:rPr>
        <w:br/>
        <w:t xml:space="preserve">с механизмом адресного подбора и возможностью дистанционного получения мер поддержки и специальных сервисов субъектами МСП </w:t>
      </w:r>
      <w:r w:rsidR="00EC5603" w:rsidRPr="00084ABC">
        <w:rPr>
          <w:rFonts w:ascii="Times New Roman" w:hAnsi="Times New Roman" w:cs="Times New Roman"/>
          <w:color w:val="000000" w:themeColor="text1"/>
          <w:sz w:val="28"/>
          <w:szCs w:val="28"/>
        </w:rPr>
        <w:br/>
        <w:t>и самозанятыми гражданами (далее – цифровая платформа)</w:t>
      </w:r>
      <w:r w:rsidR="00EC5603" w:rsidRPr="00084ABC">
        <w:rPr>
          <w:rFonts w:ascii="Times New Roman" w:hAnsi="Times New Roman" w:cs="Times New Roman"/>
          <w:sz w:val="28"/>
          <w:szCs w:val="28"/>
        </w:rPr>
        <w:t xml:space="preserve"> </w:t>
      </w:r>
      <w:r w:rsidR="00EC5603" w:rsidRPr="00084ABC">
        <w:rPr>
          <w:rFonts w:ascii="Times New Roman" w:hAnsi="Times New Roman" w:cs="Times New Roman"/>
          <w:color w:val="000000" w:themeColor="text1"/>
          <w:sz w:val="28"/>
          <w:szCs w:val="28"/>
        </w:rPr>
        <w:t xml:space="preserve">в срок не позднее 30 (тридцати) календарных дней до даты начала приёма заявок </w:t>
      </w:r>
      <w:r w:rsidR="00EC5603" w:rsidRPr="00084ABC">
        <w:rPr>
          <w:rFonts w:ascii="Times New Roman" w:hAnsi="Times New Roman" w:cs="Times New Roman"/>
          <w:color w:val="000000" w:themeColor="text1"/>
          <w:sz w:val="28"/>
          <w:szCs w:val="28"/>
        </w:rPr>
        <w:br/>
        <w:t>субъектов МСП на участие в программе</w:t>
      </w:r>
      <w:r w:rsidR="00EC5603" w:rsidRPr="00084ABC">
        <w:rPr>
          <w:rFonts w:ascii="Times New Roman" w:hAnsi="Times New Roman" w:cs="Times New Roman"/>
          <w:sz w:val="28"/>
          <w:szCs w:val="28"/>
        </w:rPr>
        <w:t xml:space="preserve"> </w:t>
      </w:r>
      <w:r w:rsidR="00EC5603" w:rsidRPr="00084ABC">
        <w:rPr>
          <w:rFonts w:ascii="Times New Roman" w:hAnsi="Times New Roman" w:cs="Times New Roman"/>
          <w:color w:val="000000" w:themeColor="text1"/>
          <w:sz w:val="28"/>
          <w:szCs w:val="28"/>
        </w:rPr>
        <w:t>информацию о проведении отбора субъектов МСП</w:t>
      </w:r>
      <w:r w:rsidR="00EC5603" w:rsidRPr="00084ABC">
        <w:rPr>
          <w:rFonts w:ascii="Times New Roman" w:hAnsi="Times New Roman" w:cs="Times New Roman"/>
          <w:sz w:val="28"/>
          <w:szCs w:val="28"/>
        </w:rPr>
        <w:t xml:space="preserve"> </w:t>
      </w:r>
      <w:r w:rsidR="00EC5603" w:rsidRPr="00084ABC">
        <w:rPr>
          <w:rFonts w:ascii="Times New Roman" w:hAnsi="Times New Roman" w:cs="Times New Roman"/>
          <w:color w:val="000000" w:themeColor="text1"/>
          <w:sz w:val="28"/>
          <w:szCs w:val="28"/>
        </w:rPr>
        <w:t>для участия в программе, предельное количество участников программы.</w:t>
      </w:r>
    </w:p>
    <w:p w:rsidR="00EC5603" w:rsidRPr="00084ABC" w:rsidRDefault="00EC5603" w:rsidP="00B3518B">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Информация о проведении отбора размещается на цифровой платформе и на официальном сайте </w:t>
      </w:r>
      <w:r w:rsidR="00B3518B" w:rsidRPr="00B3518B">
        <w:rPr>
          <w:rFonts w:ascii="Times New Roman" w:hAnsi="Times New Roman" w:cs="Times New Roman"/>
          <w:b/>
          <w:bCs/>
          <w:color w:val="000000" w:themeColor="text1"/>
          <w:spacing w:val="-6"/>
          <w:sz w:val="28"/>
          <w:szCs w:val="28"/>
        </w:rPr>
        <w:t>АО «НИИТФА»</w:t>
      </w:r>
      <w:r w:rsidRPr="00084ABC">
        <w:rPr>
          <w:rFonts w:ascii="Times New Roman" w:hAnsi="Times New Roman" w:cs="Times New Roman"/>
          <w:color w:val="000000" w:themeColor="text1"/>
          <w:sz w:val="28"/>
          <w:szCs w:val="28"/>
        </w:rPr>
        <w:t xml:space="preserve"> в сети Интернет </w:t>
      </w:r>
      <w:r w:rsidR="00B3518B" w:rsidRPr="00B3518B">
        <w:rPr>
          <w:rFonts w:ascii="Times New Roman" w:hAnsi="Times New Roman" w:cs="Times New Roman"/>
          <w:color w:val="000000" w:themeColor="text1"/>
          <w:sz w:val="28"/>
          <w:szCs w:val="28"/>
        </w:rPr>
        <w:t>https://niitfa.ru/</w:t>
      </w:r>
      <w:r w:rsidRPr="00084ABC">
        <w:rPr>
          <w:rFonts w:ascii="Times New Roman" w:hAnsi="Times New Roman" w:cs="Times New Roman"/>
          <w:color w:val="000000" w:themeColor="text1"/>
          <w:sz w:val="28"/>
          <w:szCs w:val="28"/>
        </w:rPr>
        <w:t xml:space="preserve"> (вкладка </w:t>
      </w:r>
      <w:r w:rsidRPr="0045688A">
        <w:rPr>
          <w:rFonts w:ascii="Times New Roman" w:hAnsi="Times New Roman" w:cs="Times New Roman"/>
          <w:color w:val="000000" w:themeColor="text1"/>
          <w:sz w:val="28"/>
          <w:szCs w:val="28"/>
        </w:rPr>
        <w:t>«</w:t>
      </w:r>
      <w:r w:rsidR="00966545" w:rsidRPr="0045688A">
        <w:rPr>
          <w:rFonts w:ascii="Times New Roman" w:hAnsi="Times New Roman" w:cs="Times New Roman"/>
          <w:color w:val="000000" w:themeColor="text1"/>
          <w:sz w:val="28"/>
          <w:szCs w:val="28"/>
        </w:rPr>
        <w:t>Поставщикам</w:t>
      </w:r>
      <w:r w:rsidRPr="0045688A">
        <w:rPr>
          <w:rFonts w:ascii="Times New Roman" w:hAnsi="Times New Roman" w:cs="Times New Roman"/>
          <w:color w:val="000000" w:themeColor="text1"/>
          <w:sz w:val="28"/>
          <w:szCs w:val="28"/>
        </w:rPr>
        <w:t>», раздел «</w:t>
      </w:r>
      <w:r w:rsidR="00966545" w:rsidRPr="0045688A">
        <w:rPr>
          <w:rFonts w:ascii="Times New Roman" w:hAnsi="Times New Roman" w:cs="Times New Roman"/>
          <w:color w:val="000000" w:themeColor="text1"/>
          <w:sz w:val="28"/>
          <w:szCs w:val="28"/>
        </w:rPr>
        <w:t>Новости</w:t>
      </w:r>
      <w:r w:rsidRPr="0045688A">
        <w:rPr>
          <w:rFonts w:ascii="Times New Roman" w:hAnsi="Times New Roman" w:cs="Times New Roman"/>
          <w:color w:val="000000" w:themeColor="text1"/>
          <w:sz w:val="28"/>
          <w:szCs w:val="28"/>
        </w:rPr>
        <w:t>»</w:t>
      </w:r>
      <w:r w:rsidR="009629F3" w:rsidRPr="0045688A">
        <w:rPr>
          <w:rFonts w:ascii="Times New Roman" w:hAnsi="Times New Roman" w:cs="Times New Roman"/>
          <w:color w:val="000000" w:themeColor="text1"/>
          <w:sz w:val="28"/>
          <w:szCs w:val="28"/>
        </w:rPr>
        <w:t>)</w:t>
      </w:r>
      <w:r w:rsidRPr="0045688A">
        <w:rPr>
          <w:rFonts w:ascii="Times New Roman" w:hAnsi="Times New Roman" w:cs="Times New Roman"/>
          <w:color w:val="000000" w:themeColor="text1"/>
          <w:sz w:val="28"/>
          <w:szCs w:val="28"/>
        </w:rPr>
        <w:t xml:space="preserve"> не</w:t>
      </w:r>
      <w:r w:rsidRPr="00084ABC">
        <w:rPr>
          <w:rFonts w:ascii="Times New Roman" w:hAnsi="Times New Roman" w:cs="Times New Roman"/>
          <w:color w:val="000000" w:themeColor="text1"/>
          <w:sz w:val="28"/>
          <w:szCs w:val="28"/>
        </w:rPr>
        <w:t xml:space="preserve"> менее чем за </w:t>
      </w:r>
      <w:r w:rsidR="00D8784D">
        <w:rPr>
          <w:rFonts w:ascii="Times New Roman" w:hAnsi="Times New Roman" w:cs="Times New Roman"/>
          <w:color w:val="000000" w:themeColor="text1"/>
          <w:sz w:val="28"/>
          <w:szCs w:val="28"/>
        </w:rPr>
        <w:t>1</w:t>
      </w:r>
      <w:r w:rsidRPr="00084ABC">
        <w:rPr>
          <w:rFonts w:ascii="Times New Roman" w:hAnsi="Times New Roman" w:cs="Times New Roman"/>
          <w:color w:val="000000" w:themeColor="text1"/>
          <w:sz w:val="28"/>
          <w:szCs w:val="28"/>
        </w:rPr>
        <w:t>5 (</w:t>
      </w:r>
      <w:r w:rsidR="00D8784D">
        <w:rPr>
          <w:rFonts w:ascii="Times New Roman" w:hAnsi="Times New Roman" w:cs="Times New Roman"/>
          <w:color w:val="000000" w:themeColor="text1"/>
          <w:sz w:val="28"/>
          <w:szCs w:val="28"/>
        </w:rPr>
        <w:t>пятнадцать</w:t>
      </w:r>
      <w:r w:rsidRPr="00084ABC">
        <w:rPr>
          <w:rFonts w:ascii="Times New Roman" w:hAnsi="Times New Roman" w:cs="Times New Roman"/>
          <w:color w:val="000000" w:themeColor="text1"/>
          <w:sz w:val="28"/>
          <w:szCs w:val="28"/>
        </w:rPr>
        <w:t xml:space="preserve">) </w:t>
      </w:r>
      <w:r w:rsidR="00D8784D">
        <w:rPr>
          <w:rFonts w:ascii="Times New Roman" w:hAnsi="Times New Roman" w:cs="Times New Roman"/>
          <w:color w:val="000000" w:themeColor="text1"/>
          <w:sz w:val="28"/>
          <w:szCs w:val="28"/>
        </w:rPr>
        <w:t>рабочих</w:t>
      </w:r>
      <w:r w:rsidRPr="00084ABC">
        <w:rPr>
          <w:rFonts w:ascii="Times New Roman" w:hAnsi="Times New Roman" w:cs="Times New Roman"/>
          <w:color w:val="000000" w:themeColor="text1"/>
          <w:sz w:val="28"/>
          <w:szCs w:val="28"/>
        </w:rPr>
        <w:t xml:space="preserve"> дней до даты окончания срока подачи заявок и содержит следующие сведения:</w:t>
      </w:r>
    </w:p>
    <w:p w:rsidR="00EC5603" w:rsidRPr="00084ABC" w:rsidRDefault="00EC5603" w:rsidP="00B3518B">
      <w:pPr>
        <w:pStyle w:val="ConsPlusNormal"/>
        <w:numPr>
          <w:ilvl w:val="0"/>
          <w:numId w:val="16"/>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время, период, место, способ подачи заявки на участие в программе;</w:t>
      </w:r>
    </w:p>
    <w:p w:rsidR="00EC5603" w:rsidRPr="00084ABC" w:rsidRDefault="00EC5603" w:rsidP="00B3518B">
      <w:pPr>
        <w:pStyle w:val="ConsPlusNormal"/>
        <w:numPr>
          <w:ilvl w:val="0"/>
          <w:numId w:val="16"/>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форма и способ подачи заявки на участие в программе;</w:t>
      </w:r>
    </w:p>
    <w:p w:rsidR="00EC5603" w:rsidRPr="00084ABC" w:rsidRDefault="00EC5603" w:rsidP="00B3518B">
      <w:pPr>
        <w:pStyle w:val="ConsPlusNormal"/>
        <w:numPr>
          <w:ilvl w:val="0"/>
          <w:numId w:val="16"/>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контактный телефон, адрес электронной почты, фамилия, имя и отчество сотрудника, ответственного за реализацию программы.</w:t>
      </w:r>
    </w:p>
    <w:p w:rsidR="00EC5603" w:rsidRPr="00084ABC" w:rsidRDefault="00EC5603" w:rsidP="00BC29A1">
      <w:pPr>
        <w:pStyle w:val="ConsPlusNormal"/>
        <w:numPr>
          <w:ilvl w:val="0"/>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Порядок направления заявки на участие в отборе субъектов МСП:</w:t>
      </w:r>
    </w:p>
    <w:p w:rsidR="00EC5603" w:rsidRPr="00084ABC" w:rsidRDefault="00EC5603" w:rsidP="00762D89">
      <w:pPr>
        <w:autoSpaceDE w:val="0"/>
        <w:autoSpaceDN w:val="0"/>
        <w:adjustRightInd w:val="0"/>
        <w:spacing w:after="0" w:line="240" w:lineRule="auto"/>
        <w:jc w:val="both"/>
        <w:rPr>
          <w:rFonts w:ascii="Times New Roman" w:hAnsi="Times New Roman"/>
          <w:color w:val="000000" w:themeColor="text1"/>
          <w:sz w:val="28"/>
          <w:szCs w:val="28"/>
        </w:rPr>
      </w:pPr>
      <w:r w:rsidRPr="00084ABC">
        <w:rPr>
          <w:rFonts w:ascii="Times New Roman" w:hAnsi="Times New Roman"/>
          <w:color w:val="000000" w:themeColor="text1"/>
          <w:sz w:val="28"/>
          <w:szCs w:val="28"/>
        </w:rPr>
        <w:t xml:space="preserve">Субъект МСП направляет подписанную уполномоченным лицом заявку по форме согласно Приложению № </w:t>
      </w:r>
      <w:r w:rsidR="007C7465" w:rsidRPr="007C7465">
        <w:rPr>
          <w:rFonts w:ascii="Times New Roman" w:hAnsi="Times New Roman"/>
          <w:color w:val="000000" w:themeColor="text1"/>
          <w:sz w:val="28"/>
          <w:szCs w:val="28"/>
        </w:rPr>
        <w:t>5</w:t>
      </w:r>
      <w:r w:rsidR="006E2DFC">
        <w:rPr>
          <w:rStyle w:val="af7"/>
          <w:rFonts w:ascii="Times New Roman" w:hAnsi="Times New Roman"/>
          <w:color w:val="000000" w:themeColor="text1"/>
          <w:sz w:val="28"/>
          <w:szCs w:val="28"/>
        </w:rPr>
        <w:footnoteReference w:id="1"/>
      </w:r>
      <w:r w:rsidRPr="00084ABC">
        <w:rPr>
          <w:rFonts w:ascii="Times New Roman" w:hAnsi="Times New Roman"/>
          <w:color w:val="000000" w:themeColor="text1"/>
          <w:sz w:val="28"/>
          <w:szCs w:val="28"/>
        </w:rPr>
        <w:t xml:space="preserve"> посредством функционала цифровой платформы, а также на адреса электронной почты представителей </w:t>
      </w:r>
      <w:r w:rsidR="00B3518B" w:rsidRPr="00B3518B">
        <w:rPr>
          <w:rFonts w:ascii="Times New Roman" w:hAnsi="Times New Roman"/>
          <w:color w:val="000000" w:themeColor="text1"/>
          <w:spacing w:val="-6"/>
          <w:sz w:val="28"/>
          <w:szCs w:val="28"/>
        </w:rPr>
        <w:t>АО «НИИТФА»</w:t>
      </w:r>
      <w:r w:rsidRPr="00084ABC">
        <w:rPr>
          <w:rFonts w:ascii="Times New Roman" w:hAnsi="Times New Roman"/>
          <w:color w:val="000000" w:themeColor="text1"/>
          <w:sz w:val="28"/>
          <w:szCs w:val="28"/>
        </w:rPr>
        <w:t xml:space="preserve">, с приложением необходимых документов, подтверждающих указанную в заявке информацию о деятельности субъекта МСП. При этом </w:t>
      </w:r>
      <w:r w:rsidRPr="00084ABC">
        <w:rPr>
          <w:rFonts w:ascii="Times New Roman" w:hAnsi="Times New Roman"/>
          <w:color w:val="000000" w:themeColor="text1"/>
          <w:sz w:val="28"/>
          <w:szCs w:val="28"/>
        </w:rPr>
        <w:lastRenderedPageBreak/>
        <w:t>фактом подачи заявки является её регистрация на цифровой платформе</w:t>
      </w:r>
      <w:r w:rsidR="00762D89">
        <w:rPr>
          <w:rFonts w:ascii="Times New Roman" w:hAnsi="Times New Roman"/>
          <w:color w:val="000000" w:themeColor="text1"/>
          <w:sz w:val="28"/>
          <w:szCs w:val="28"/>
        </w:rPr>
        <w:t xml:space="preserve"> или в корпоративной системе</w:t>
      </w:r>
      <w:r w:rsidRPr="00084ABC">
        <w:rPr>
          <w:rFonts w:ascii="Times New Roman" w:hAnsi="Times New Roman"/>
          <w:color w:val="000000" w:themeColor="text1"/>
          <w:sz w:val="28"/>
          <w:szCs w:val="28"/>
        </w:rPr>
        <w:t>.</w:t>
      </w:r>
    </w:p>
    <w:p w:rsidR="00EC5603" w:rsidRPr="00CE2BEB" w:rsidRDefault="00EC5603" w:rsidP="00CE2BEB">
      <w:pPr>
        <w:pStyle w:val="ConsPlusNormal"/>
        <w:spacing w:line="340" w:lineRule="exact"/>
        <w:ind w:firstLine="824"/>
        <w:rPr>
          <w:rFonts w:ascii="Times New Roman" w:hAnsi="Times New Roman"/>
          <w:color w:val="000000" w:themeColor="text1"/>
          <w:spacing w:val="-6"/>
          <w:sz w:val="28"/>
          <w:szCs w:val="28"/>
        </w:rPr>
      </w:pPr>
      <w:r w:rsidRPr="00084ABC">
        <w:rPr>
          <w:rFonts w:ascii="Times New Roman" w:hAnsi="Times New Roman" w:cs="Times New Roman"/>
          <w:color w:val="000000" w:themeColor="text1"/>
          <w:sz w:val="28"/>
          <w:szCs w:val="28"/>
        </w:rPr>
        <w:t xml:space="preserve">Электронные адреса представителей </w:t>
      </w:r>
      <w:r w:rsidR="00CE2BEB" w:rsidRPr="00CE2BE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размещаются на официальном сайте </w:t>
      </w:r>
      <w:r w:rsidR="00CE2BEB" w:rsidRPr="00CE2BEB">
        <w:rPr>
          <w:rFonts w:ascii="Times New Roman" w:hAnsi="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в сети Интернет </w:t>
      </w:r>
      <w:r w:rsidR="00CE2BEB" w:rsidRPr="00CE2BEB">
        <w:rPr>
          <w:rFonts w:ascii="Times New Roman" w:hAnsi="Times New Roman" w:cs="Times New Roman"/>
          <w:color w:val="000000" w:themeColor="text1"/>
          <w:sz w:val="28"/>
          <w:szCs w:val="28"/>
        </w:rPr>
        <w:t>https://niitfa.ru/</w:t>
      </w:r>
      <w:r w:rsidR="00202710" w:rsidRPr="00084ABC">
        <w:rPr>
          <w:rFonts w:ascii="Times New Roman" w:hAnsi="Times New Roman" w:cs="Times New Roman"/>
          <w:color w:val="000000" w:themeColor="text1"/>
          <w:sz w:val="28"/>
          <w:szCs w:val="28"/>
        </w:rPr>
        <w:t xml:space="preserve"> (вкладка </w:t>
      </w:r>
      <w:r w:rsidR="00202710" w:rsidRPr="0045688A">
        <w:rPr>
          <w:rFonts w:ascii="Times New Roman" w:hAnsi="Times New Roman" w:cs="Times New Roman"/>
          <w:color w:val="000000" w:themeColor="text1"/>
          <w:sz w:val="28"/>
          <w:szCs w:val="28"/>
        </w:rPr>
        <w:t>«</w:t>
      </w:r>
      <w:r w:rsidR="00966545" w:rsidRPr="0045688A">
        <w:rPr>
          <w:rFonts w:ascii="Times New Roman" w:hAnsi="Times New Roman" w:cs="Times New Roman"/>
          <w:color w:val="000000" w:themeColor="text1"/>
          <w:sz w:val="28"/>
          <w:szCs w:val="28"/>
        </w:rPr>
        <w:t>Поставщикам</w:t>
      </w:r>
      <w:r w:rsidR="00202710" w:rsidRPr="0045688A">
        <w:rPr>
          <w:rFonts w:ascii="Times New Roman" w:hAnsi="Times New Roman" w:cs="Times New Roman"/>
          <w:color w:val="000000" w:themeColor="text1"/>
          <w:sz w:val="28"/>
          <w:szCs w:val="28"/>
        </w:rPr>
        <w:t>», раздел «</w:t>
      </w:r>
      <w:r w:rsidR="00966545" w:rsidRPr="0045688A">
        <w:rPr>
          <w:rFonts w:ascii="Times New Roman" w:hAnsi="Times New Roman" w:cs="Times New Roman"/>
          <w:color w:val="000000" w:themeColor="text1"/>
          <w:sz w:val="28"/>
          <w:szCs w:val="28"/>
        </w:rPr>
        <w:t>Новости</w:t>
      </w:r>
      <w:r w:rsidR="00202710" w:rsidRPr="0045688A">
        <w:rPr>
          <w:rFonts w:ascii="Times New Roman" w:hAnsi="Times New Roman" w:cs="Times New Roman"/>
          <w:color w:val="000000" w:themeColor="text1"/>
          <w:sz w:val="28"/>
          <w:szCs w:val="28"/>
        </w:rPr>
        <w:t>»)</w:t>
      </w:r>
      <w:r w:rsidRPr="0045688A">
        <w:rPr>
          <w:rFonts w:ascii="Times New Roman" w:hAnsi="Times New Roman" w:cs="Times New Roman"/>
          <w:color w:val="000000" w:themeColor="text1"/>
          <w:sz w:val="28"/>
          <w:szCs w:val="28"/>
        </w:rPr>
        <w:t>.</w:t>
      </w:r>
    </w:p>
    <w:p w:rsidR="00EC5603" w:rsidRPr="00084ABC" w:rsidRDefault="006E2DFC" w:rsidP="00EC5603">
      <w:pPr>
        <w:pStyle w:val="ConsPlusNormal"/>
        <w:spacing w:line="340" w:lineRule="exact"/>
        <w:ind w:firstLine="8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Информация и д</w:t>
      </w:r>
      <w:r w:rsidR="00EC5603" w:rsidRPr="00084ABC">
        <w:rPr>
          <w:rFonts w:ascii="Times New Roman" w:hAnsi="Times New Roman" w:cs="Times New Roman"/>
          <w:color w:val="000000" w:themeColor="text1"/>
          <w:sz w:val="28"/>
          <w:szCs w:val="28"/>
        </w:rPr>
        <w:t xml:space="preserve">окументы, подтверждающие соответствие субъекта МСП основным требованиям и, при необходимости, дополнительным требованиям, </w:t>
      </w:r>
      <w:r w:rsidR="00762D89">
        <w:rPr>
          <w:rFonts w:ascii="Times New Roman" w:hAnsi="Times New Roman" w:cs="Times New Roman"/>
          <w:color w:val="000000" w:themeColor="text1"/>
          <w:sz w:val="28"/>
          <w:szCs w:val="28"/>
        </w:rPr>
        <w:t>прилагаются к заявке</w:t>
      </w:r>
      <w:r w:rsidR="00EC5603" w:rsidRPr="00084ABC">
        <w:rPr>
          <w:rFonts w:ascii="Times New Roman" w:hAnsi="Times New Roman" w:cs="Times New Roman"/>
          <w:color w:val="000000" w:themeColor="text1"/>
          <w:sz w:val="28"/>
          <w:szCs w:val="28"/>
        </w:rPr>
        <w:t xml:space="preserve">. </w:t>
      </w:r>
    </w:p>
    <w:p w:rsidR="00EC5603" w:rsidRPr="00084ABC" w:rsidRDefault="00CE2BEB" w:rsidP="00BC29A1">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CE2BEB">
        <w:rPr>
          <w:rFonts w:ascii="Times New Roman" w:hAnsi="Times New Roman" w:cs="Times New Roman"/>
          <w:color w:val="000000" w:themeColor="text1"/>
          <w:spacing w:val="-6"/>
          <w:sz w:val="28"/>
          <w:szCs w:val="28"/>
        </w:rPr>
        <w:t xml:space="preserve">АО «НИИТФА» </w:t>
      </w:r>
      <w:r w:rsidR="00EC5603" w:rsidRPr="00084ABC">
        <w:rPr>
          <w:rFonts w:ascii="Times New Roman" w:hAnsi="Times New Roman" w:cs="Times New Roman"/>
          <w:color w:val="000000" w:themeColor="text1"/>
          <w:sz w:val="28"/>
          <w:szCs w:val="28"/>
        </w:rPr>
        <w:t xml:space="preserve">рассматривает представленную заявку в </w:t>
      </w:r>
      <w:r w:rsidR="00762D89">
        <w:rPr>
          <w:rFonts w:ascii="Times New Roman" w:hAnsi="Times New Roman" w:cs="Times New Roman"/>
          <w:color w:val="000000" w:themeColor="text1"/>
          <w:sz w:val="28"/>
          <w:szCs w:val="28"/>
        </w:rPr>
        <w:t xml:space="preserve">порядке, предусмотренном пунктом </w:t>
      </w:r>
      <w:r w:rsidR="008E51AA">
        <w:rPr>
          <w:rFonts w:ascii="Times New Roman" w:hAnsi="Times New Roman" w:cs="Times New Roman"/>
          <w:color w:val="000000" w:themeColor="text1"/>
          <w:sz w:val="28"/>
          <w:szCs w:val="28"/>
        </w:rPr>
        <w:t xml:space="preserve">4, 5 </w:t>
      </w:r>
      <w:r w:rsidR="00762D89">
        <w:rPr>
          <w:rFonts w:ascii="Times New Roman" w:hAnsi="Times New Roman" w:cs="Times New Roman"/>
          <w:color w:val="000000" w:themeColor="text1"/>
          <w:sz w:val="28"/>
          <w:szCs w:val="28"/>
        </w:rPr>
        <w:t>настоящих Правил</w:t>
      </w:r>
      <w:r w:rsidR="00EC5603" w:rsidRPr="00084ABC">
        <w:rPr>
          <w:rFonts w:ascii="Times New Roman" w:hAnsi="Times New Roman" w:cs="Times New Roman"/>
          <w:color w:val="000000" w:themeColor="text1"/>
          <w:sz w:val="28"/>
          <w:szCs w:val="28"/>
        </w:rPr>
        <w:t xml:space="preserve">. Срок для направления заявок не может составлять менее </w:t>
      </w:r>
      <w:r w:rsidR="00D8784D">
        <w:rPr>
          <w:rFonts w:ascii="Times New Roman" w:hAnsi="Times New Roman" w:cs="Times New Roman"/>
          <w:color w:val="000000" w:themeColor="text1"/>
          <w:sz w:val="28"/>
          <w:szCs w:val="28"/>
        </w:rPr>
        <w:t>15</w:t>
      </w:r>
      <w:r w:rsidR="00EC5603" w:rsidRPr="00084ABC">
        <w:rPr>
          <w:rFonts w:ascii="Times New Roman" w:hAnsi="Times New Roman" w:cs="Times New Roman"/>
          <w:color w:val="000000" w:themeColor="text1"/>
          <w:sz w:val="28"/>
          <w:szCs w:val="28"/>
        </w:rPr>
        <w:t xml:space="preserve"> (пят</w:t>
      </w:r>
      <w:r w:rsidR="00D8784D">
        <w:rPr>
          <w:rFonts w:ascii="Times New Roman" w:hAnsi="Times New Roman" w:cs="Times New Roman"/>
          <w:color w:val="000000" w:themeColor="text1"/>
          <w:sz w:val="28"/>
          <w:szCs w:val="28"/>
        </w:rPr>
        <w:t>надцати</w:t>
      </w:r>
      <w:r w:rsidR="00EC5603" w:rsidRPr="00084ABC">
        <w:rPr>
          <w:rFonts w:ascii="Times New Roman" w:hAnsi="Times New Roman" w:cs="Times New Roman"/>
          <w:color w:val="000000" w:themeColor="text1"/>
          <w:sz w:val="28"/>
          <w:szCs w:val="28"/>
        </w:rPr>
        <w:t xml:space="preserve">) </w:t>
      </w:r>
      <w:r w:rsidR="00D8784D">
        <w:rPr>
          <w:rFonts w:ascii="Times New Roman" w:hAnsi="Times New Roman" w:cs="Times New Roman"/>
          <w:color w:val="000000" w:themeColor="text1"/>
          <w:sz w:val="28"/>
          <w:szCs w:val="28"/>
        </w:rPr>
        <w:t>рабочих</w:t>
      </w:r>
      <w:r w:rsidR="00EC5603" w:rsidRPr="00084ABC">
        <w:rPr>
          <w:rFonts w:ascii="Times New Roman" w:hAnsi="Times New Roman" w:cs="Times New Roman"/>
          <w:color w:val="000000" w:themeColor="text1"/>
          <w:sz w:val="28"/>
          <w:szCs w:val="28"/>
        </w:rPr>
        <w:t xml:space="preserve"> дней с даты публикации информации о проведении отбора.</w:t>
      </w:r>
    </w:p>
    <w:p w:rsidR="00BC45CD" w:rsidRPr="00084ABC" w:rsidRDefault="00BC45CD" w:rsidP="00BC45CD">
      <w:pPr>
        <w:pStyle w:val="ConsPlusNormal"/>
        <w:numPr>
          <w:ilvl w:val="0"/>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Требования к заявке на участие в отборе:</w:t>
      </w:r>
    </w:p>
    <w:p w:rsidR="00BC45CD" w:rsidRDefault="00BC45CD" w:rsidP="00BC45CD">
      <w:pPr>
        <w:pStyle w:val="ConsPlusNormal"/>
        <w:numPr>
          <w:ilvl w:val="1"/>
          <w:numId w:val="7"/>
        </w:numPr>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Для участия в отборе субъекты МСП представляют </w:t>
      </w:r>
      <w:r w:rsidRPr="00084ABC">
        <w:rPr>
          <w:rFonts w:ascii="Times New Roman" w:hAnsi="Times New Roman" w:cs="Times New Roman"/>
          <w:color w:val="000000" w:themeColor="text1"/>
          <w:sz w:val="28"/>
          <w:szCs w:val="28"/>
        </w:rPr>
        <w:br/>
        <w:t xml:space="preserve">с использованием функционала цифровой платформы заявку на участие </w:t>
      </w:r>
      <w:r w:rsidRPr="00084ABC">
        <w:rPr>
          <w:rFonts w:ascii="Times New Roman" w:hAnsi="Times New Roman" w:cs="Times New Roman"/>
          <w:color w:val="000000" w:themeColor="text1"/>
          <w:sz w:val="28"/>
          <w:szCs w:val="28"/>
        </w:rPr>
        <w:br/>
        <w:t xml:space="preserve">в отборе по форме согласно Приложению № </w:t>
      </w:r>
      <w:r w:rsidR="007C7465" w:rsidRPr="007C7465">
        <w:rPr>
          <w:rFonts w:ascii="Times New Roman" w:hAnsi="Times New Roman" w:cs="Times New Roman"/>
          <w:color w:val="000000" w:themeColor="text1"/>
          <w:sz w:val="28"/>
          <w:szCs w:val="28"/>
        </w:rPr>
        <w:t>5</w:t>
      </w:r>
      <w:r w:rsidRPr="00084ABC">
        <w:rPr>
          <w:rFonts w:ascii="Times New Roman" w:hAnsi="Times New Roman" w:cs="Times New Roman"/>
          <w:color w:val="000000" w:themeColor="text1"/>
          <w:sz w:val="28"/>
          <w:szCs w:val="28"/>
        </w:rPr>
        <w:t xml:space="preserve">, а также направляют указанную заявку на адреса электронной почты представителей </w:t>
      </w:r>
      <w:r w:rsidRPr="00EF4077">
        <w:rPr>
          <w:rFonts w:ascii="Times New Roman" w:hAnsi="Times New Roman" w:cs="Times New Roman"/>
          <w:color w:val="000000" w:themeColor="text1"/>
          <w:spacing w:val="-6"/>
          <w:sz w:val="28"/>
          <w:szCs w:val="28"/>
        </w:rPr>
        <w:t>АО</w:t>
      </w:r>
      <w:r w:rsidRPr="00EF4077">
        <w:rPr>
          <w:rFonts w:ascii="Times New Roman" w:hAnsi="Times New Roman" w:cs="Times New Roman"/>
          <w:sz w:val="28"/>
          <w:szCs w:val="28"/>
        </w:rPr>
        <w:t xml:space="preserve"> «</w:t>
      </w:r>
      <w:r w:rsidR="008E51AA">
        <w:rPr>
          <w:rFonts w:ascii="Times New Roman" w:hAnsi="Times New Roman" w:cs="Times New Roman"/>
          <w:sz w:val="28"/>
          <w:szCs w:val="28"/>
        </w:rPr>
        <w:t>НИИТФА</w:t>
      </w:r>
      <w:r w:rsidRPr="00EF4077">
        <w:rPr>
          <w:rFonts w:ascii="Times New Roman" w:hAnsi="Times New Roman" w:cs="Times New Roman"/>
          <w:sz w:val="28"/>
          <w:szCs w:val="28"/>
        </w:rPr>
        <w:t>»</w:t>
      </w:r>
      <w:r w:rsidRPr="00084ABC">
        <w:rPr>
          <w:rFonts w:ascii="Times New Roman" w:hAnsi="Times New Roman" w:cs="Times New Roman"/>
          <w:color w:val="000000" w:themeColor="text1"/>
          <w:sz w:val="28"/>
          <w:szCs w:val="28"/>
        </w:rPr>
        <w:t xml:space="preserve">. На указанные адреса </w:t>
      </w:r>
      <w:r w:rsidR="00164215" w:rsidRPr="00084ABC">
        <w:rPr>
          <w:rFonts w:ascii="Times New Roman" w:hAnsi="Times New Roman" w:cs="Times New Roman"/>
          <w:color w:val="000000" w:themeColor="text1"/>
          <w:sz w:val="28"/>
          <w:szCs w:val="28"/>
        </w:rPr>
        <w:t>направля</w:t>
      </w:r>
      <w:r w:rsidR="00164215">
        <w:rPr>
          <w:rFonts w:ascii="Times New Roman" w:hAnsi="Times New Roman" w:cs="Times New Roman"/>
          <w:color w:val="000000" w:themeColor="text1"/>
          <w:sz w:val="28"/>
          <w:szCs w:val="28"/>
        </w:rPr>
        <w:t>ю</w:t>
      </w:r>
      <w:r w:rsidR="00164215" w:rsidRPr="00084ABC">
        <w:rPr>
          <w:rFonts w:ascii="Times New Roman" w:hAnsi="Times New Roman" w:cs="Times New Roman"/>
          <w:color w:val="000000" w:themeColor="text1"/>
          <w:sz w:val="28"/>
          <w:szCs w:val="28"/>
        </w:rPr>
        <w:t>тся</w:t>
      </w:r>
      <w:r>
        <w:rPr>
          <w:rFonts w:ascii="Times New Roman" w:hAnsi="Times New Roman" w:cs="Times New Roman"/>
          <w:color w:val="000000" w:themeColor="text1"/>
          <w:sz w:val="28"/>
          <w:szCs w:val="28"/>
        </w:rPr>
        <w:t>:</w:t>
      </w:r>
    </w:p>
    <w:p w:rsidR="00BC45CD" w:rsidRDefault="00BC45CD" w:rsidP="00BC45CD">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00164215">
        <w:rPr>
          <w:rFonts w:ascii="Times New Roman" w:hAnsi="Times New Roman" w:cs="Times New Roman"/>
          <w:color w:val="000000" w:themeColor="text1"/>
          <w:sz w:val="28"/>
          <w:szCs w:val="28"/>
        </w:rPr>
        <w:t>.</w:t>
      </w:r>
      <w:r w:rsidRPr="00084ABC">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З</w:t>
      </w:r>
      <w:r w:rsidR="00DD6CBA" w:rsidRPr="00084ABC">
        <w:rPr>
          <w:rFonts w:ascii="Times New Roman" w:hAnsi="Times New Roman" w:cs="Times New Roman"/>
          <w:color w:val="000000" w:themeColor="text1"/>
          <w:sz w:val="28"/>
          <w:szCs w:val="28"/>
        </w:rPr>
        <w:t>аявка</w:t>
      </w:r>
      <w:r w:rsidR="00DD6CBA" w:rsidRPr="006F41A2">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на участие в отборе по форме согласно Приложению № </w:t>
      </w:r>
      <w:r w:rsidR="007C7465" w:rsidRPr="00886513">
        <w:rPr>
          <w:rFonts w:ascii="Times New Roman" w:hAnsi="Times New Roman" w:cs="Times New Roman"/>
          <w:color w:val="000000" w:themeColor="text1"/>
          <w:sz w:val="28"/>
          <w:szCs w:val="28"/>
        </w:rPr>
        <w:t>5</w:t>
      </w:r>
      <w:r w:rsidR="00DD6CBA">
        <w:rPr>
          <w:rFonts w:ascii="Times New Roman" w:hAnsi="Times New Roman" w:cs="Times New Roman"/>
          <w:color w:val="000000" w:themeColor="text1"/>
          <w:sz w:val="28"/>
          <w:szCs w:val="28"/>
        </w:rPr>
        <w:t>.</w:t>
      </w:r>
    </w:p>
    <w:p w:rsidR="00BC45CD" w:rsidRDefault="00BC45CD" w:rsidP="00BC45CD">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3.1.2.</w:t>
      </w:r>
      <w:r w:rsidRPr="006F41A2">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А</w:t>
      </w:r>
      <w:r w:rsidR="00DD6CBA" w:rsidRPr="00084ABC">
        <w:rPr>
          <w:rFonts w:ascii="Times New Roman" w:hAnsi="Times New Roman" w:cs="Times New Roman"/>
          <w:color w:val="000000" w:themeColor="text1"/>
          <w:sz w:val="28"/>
          <w:szCs w:val="28"/>
        </w:rPr>
        <w:t>нкет</w:t>
      </w:r>
      <w:r w:rsidR="00DD6CBA">
        <w:rPr>
          <w:rFonts w:ascii="Times New Roman" w:hAnsi="Times New Roman" w:cs="Times New Roman"/>
          <w:color w:val="000000" w:themeColor="text1"/>
          <w:sz w:val="28"/>
          <w:szCs w:val="28"/>
        </w:rPr>
        <w:t>а</w:t>
      </w:r>
      <w:r w:rsidRPr="00084ABC">
        <w:rPr>
          <w:rFonts w:ascii="Times New Roman" w:hAnsi="Times New Roman" w:cs="Times New Roman"/>
          <w:color w:val="000000" w:themeColor="text1"/>
          <w:sz w:val="28"/>
          <w:szCs w:val="28"/>
        </w:rPr>
        <w:t>, составленн</w:t>
      </w:r>
      <w:r>
        <w:rPr>
          <w:rFonts w:ascii="Times New Roman" w:hAnsi="Times New Roman" w:cs="Times New Roman"/>
          <w:color w:val="000000" w:themeColor="text1"/>
          <w:sz w:val="28"/>
          <w:szCs w:val="28"/>
        </w:rPr>
        <w:t>ая</w:t>
      </w:r>
      <w:r w:rsidRPr="00084ABC">
        <w:rPr>
          <w:rFonts w:ascii="Times New Roman" w:hAnsi="Times New Roman" w:cs="Times New Roman"/>
          <w:color w:val="000000" w:themeColor="text1"/>
          <w:sz w:val="28"/>
          <w:szCs w:val="28"/>
        </w:rPr>
        <w:t xml:space="preserve"> по форме согласно Приложению № 1</w:t>
      </w:r>
      <w:r>
        <w:rPr>
          <w:rFonts w:ascii="Times New Roman" w:hAnsi="Times New Roman" w:cs="Times New Roman"/>
          <w:color w:val="000000" w:themeColor="text1"/>
          <w:sz w:val="28"/>
          <w:szCs w:val="28"/>
        </w:rPr>
        <w:t xml:space="preserve"> к форме заявки на участие в отборе</w:t>
      </w:r>
      <w:r w:rsidR="00DD6CBA">
        <w:rPr>
          <w:rFonts w:ascii="Times New Roman" w:hAnsi="Times New Roman" w:cs="Times New Roman"/>
          <w:color w:val="000000" w:themeColor="text1"/>
          <w:sz w:val="28"/>
          <w:szCs w:val="28"/>
        </w:rPr>
        <w:t>.</w:t>
      </w:r>
    </w:p>
    <w:p w:rsidR="006D62E3" w:rsidRDefault="00BC45CD" w:rsidP="00BC45CD">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3.1.3. </w:t>
      </w:r>
      <w:r w:rsidR="00DD6CBA">
        <w:rPr>
          <w:rFonts w:ascii="Times New Roman" w:hAnsi="Times New Roman" w:cs="Times New Roman"/>
          <w:color w:val="000000" w:themeColor="text1"/>
          <w:sz w:val="28"/>
          <w:szCs w:val="28"/>
        </w:rPr>
        <w:t>Д</w:t>
      </w:r>
      <w:r w:rsidR="00DD6CBA" w:rsidRPr="00084ABC">
        <w:rPr>
          <w:rFonts w:ascii="Times New Roman" w:hAnsi="Times New Roman" w:cs="Times New Roman"/>
          <w:color w:val="000000" w:themeColor="text1"/>
          <w:sz w:val="28"/>
          <w:szCs w:val="28"/>
        </w:rPr>
        <w:t>окументы</w:t>
      </w:r>
      <w:r w:rsidRPr="00084ABC">
        <w:rPr>
          <w:rFonts w:ascii="Times New Roman" w:hAnsi="Times New Roman" w:cs="Times New Roman"/>
          <w:color w:val="000000" w:themeColor="text1"/>
          <w:sz w:val="28"/>
          <w:szCs w:val="28"/>
        </w:rPr>
        <w:t>, подтверждающие соответствие субъекта МСП основным требованиям</w:t>
      </w:r>
      <w:r>
        <w:rPr>
          <w:rFonts w:ascii="Times New Roman" w:hAnsi="Times New Roman" w:cs="Times New Roman"/>
          <w:color w:val="000000" w:themeColor="text1"/>
          <w:sz w:val="28"/>
          <w:szCs w:val="28"/>
        </w:rPr>
        <w:t xml:space="preserve"> к программе, </w:t>
      </w:r>
      <w:r w:rsidRPr="006F41A2">
        <w:rPr>
          <w:rFonts w:ascii="Times New Roman" w:hAnsi="Times New Roman" w:cs="Times New Roman"/>
          <w:color w:val="000000" w:themeColor="text1"/>
          <w:sz w:val="28"/>
          <w:szCs w:val="28"/>
        </w:rPr>
        <w:t>установленным частью 2 статьи 16</w:t>
      </w:r>
      <w:r w:rsidRPr="00683AEA">
        <w:rPr>
          <w:rFonts w:ascii="Times New Roman" w:hAnsi="Times New Roman" w:cs="Times New Roman"/>
          <w:color w:val="000000" w:themeColor="text1"/>
          <w:sz w:val="28"/>
          <w:szCs w:val="28"/>
          <w:vertAlign w:val="superscript"/>
        </w:rPr>
        <w:t>1</w:t>
      </w:r>
      <w:r w:rsidRPr="006F41A2">
        <w:rPr>
          <w:rFonts w:ascii="Times New Roman" w:hAnsi="Times New Roman" w:cs="Times New Roman"/>
          <w:color w:val="000000" w:themeColor="text1"/>
          <w:sz w:val="28"/>
          <w:szCs w:val="28"/>
        </w:rPr>
        <w:t xml:space="preserve"> Федерального закона «О развитии малого и среднего предпринимательства в Российской Федерации»</w:t>
      </w:r>
      <w:r w:rsidR="00DD6CBA">
        <w:rPr>
          <w:rFonts w:ascii="Times New Roman" w:hAnsi="Times New Roman" w:cs="Times New Roman"/>
          <w:color w:val="000000" w:themeColor="text1"/>
          <w:sz w:val="28"/>
          <w:szCs w:val="28"/>
        </w:rPr>
        <w:t>.</w:t>
      </w:r>
    </w:p>
    <w:p w:rsidR="004004D5" w:rsidRDefault="004004D5" w:rsidP="00BC45CD">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3.1.4. Копии документов, подтверждающие наличие сертификата </w:t>
      </w:r>
      <w:r w:rsidRPr="00AD6CCD">
        <w:rPr>
          <w:rFonts w:ascii="Times New Roman" w:hAnsi="Times New Roman"/>
          <w:color w:val="000000" w:themeColor="text1"/>
          <w:spacing w:val="-6"/>
          <w:sz w:val="28"/>
          <w:szCs w:val="28"/>
        </w:rPr>
        <w:t xml:space="preserve">СМК </w:t>
      </w:r>
      <w:r w:rsidRPr="00AD6CCD">
        <w:rPr>
          <w:rFonts w:ascii="Times New Roman" w:hAnsi="Times New Roman"/>
          <w:color w:val="000000" w:themeColor="text1"/>
          <w:spacing w:val="-6"/>
          <w:sz w:val="28"/>
          <w:szCs w:val="28"/>
          <w:lang w:val="en-US"/>
        </w:rPr>
        <w:t>IS</w:t>
      </w:r>
      <w:r w:rsidRPr="00AD6CCD">
        <w:rPr>
          <w:rFonts w:ascii="Times New Roman" w:hAnsi="Times New Roman"/>
          <w:color w:val="000000" w:themeColor="text1"/>
          <w:spacing w:val="-6"/>
          <w:sz w:val="28"/>
          <w:szCs w:val="28"/>
        </w:rPr>
        <w:t>0 9001</w:t>
      </w:r>
      <w:r>
        <w:rPr>
          <w:rFonts w:ascii="Times New Roman" w:hAnsi="Times New Roman"/>
          <w:color w:val="000000" w:themeColor="text1"/>
          <w:spacing w:val="-6"/>
          <w:sz w:val="28"/>
          <w:szCs w:val="28"/>
        </w:rPr>
        <w:t>.</w:t>
      </w:r>
    </w:p>
    <w:p w:rsidR="006D62E3" w:rsidRPr="00991494" w:rsidRDefault="006D62E3" w:rsidP="006D62E3">
      <w:pPr>
        <w:pStyle w:val="ConsPlusNormal"/>
        <w:spacing w:line="340" w:lineRule="exact"/>
        <w:ind w:firstLine="851"/>
        <w:jc w:val="both"/>
        <w:rPr>
          <w:rFonts w:ascii="Times New Roman" w:hAnsi="Times New Roman" w:cs="Times New Roman"/>
          <w:color w:val="000000" w:themeColor="text1"/>
          <w:sz w:val="28"/>
          <w:szCs w:val="28"/>
        </w:rPr>
      </w:pPr>
      <w:r w:rsidRPr="00991494">
        <w:rPr>
          <w:rFonts w:ascii="Times New Roman" w:hAnsi="Times New Roman" w:cs="Times New Roman"/>
          <w:color w:val="000000" w:themeColor="text1"/>
          <w:sz w:val="28"/>
          <w:szCs w:val="28"/>
        </w:rPr>
        <w:t>3.1.</w:t>
      </w:r>
      <w:r w:rsidR="004004D5">
        <w:rPr>
          <w:rFonts w:ascii="Times New Roman" w:hAnsi="Times New Roman" w:cs="Times New Roman"/>
          <w:color w:val="000000" w:themeColor="text1"/>
          <w:sz w:val="28"/>
          <w:szCs w:val="28"/>
        </w:rPr>
        <w:t>5</w:t>
      </w:r>
      <w:r w:rsidRPr="00991494">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К</w:t>
      </w:r>
      <w:r w:rsidR="00DD6CBA" w:rsidRPr="00991494">
        <w:rPr>
          <w:rFonts w:ascii="Times New Roman" w:hAnsi="Times New Roman" w:cs="Times New Roman"/>
          <w:color w:val="000000" w:themeColor="text1"/>
          <w:sz w:val="28"/>
          <w:szCs w:val="28"/>
        </w:rPr>
        <w:t xml:space="preserve">опии </w:t>
      </w:r>
      <w:r w:rsidR="00CD4A63" w:rsidRPr="00991494">
        <w:rPr>
          <w:rFonts w:ascii="Times New Roman" w:hAnsi="Times New Roman" w:cs="Times New Roman"/>
          <w:color w:val="000000" w:themeColor="text1"/>
          <w:sz w:val="28"/>
          <w:szCs w:val="28"/>
        </w:rPr>
        <w:t>документов</w:t>
      </w:r>
      <w:r w:rsidR="00313742" w:rsidRPr="00991494">
        <w:rPr>
          <w:rFonts w:ascii="Times New Roman" w:hAnsi="Times New Roman" w:cs="Times New Roman"/>
          <w:color w:val="000000" w:themeColor="text1"/>
          <w:sz w:val="28"/>
          <w:szCs w:val="28"/>
        </w:rPr>
        <w:t>,</w:t>
      </w:r>
      <w:r w:rsidR="00CD4A63" w:rsidRPr="00991494">
        <w:rPr>
          <w:rFonts w:ascii="Times New Roman" w:hAnsi="Times New Roman" w:cs="Times New Roman"/>
          <w:color w:val="000000" w:themeColor="text1"/>
          <w:sz w:val="28"/>
          <w:szCs w:val="28"/>
        </w:rPr>
        <w:t xml:space="preserve"> подтверждающие наличие на момент подачи заявки на участие в программе действующего сертификата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w:t>
      </w:r>
      <w:r w:rsidR="00313742" w:rsidRPr="00991494">
        <w:rPr>
          <w:rFonts w:ascii="Times New Roman" w:hAnsi="Times New Roman" w:cs="Times New Roman"/>
          <w:color w:val="000000" w:themeColor="text1"/>
          <w:sz w:val="28"/>
          <w:szCs w:val="28"/>
        </w:rPr>
        <w:t>,</w:t>
      </w:r>
      <w:r w:rsidR="00CD4A63" w:rsidRPr="00991494">
        <w:rPr>
          <w:rFonts w:ascii="Times New Roman" w:hAnsi="Times New Roman" w:cs="Times New Roman"/>
          <w:color w:val="000000" w:themeColor="text1"/>
          <w:sz w:val="28"/>
          <w:szCs w:val="28"/>
        </w:rPr>
        <w:t xml:space="preserve"> а также  отчеты о ранее проведенных инспекциях на соответствие указанным стандартам не более чем за последние 3 года.</w:t>
      </w:r>
    </w:p>
    <w:p w:rsidR="006E4EDE" w:rsidRDefault="006E4EDE" w:rsidP="006D62E3">
      <w:pPr>
        <w:pStyle w:val="ConsPlusNormal"/>
        <w:spacing w:line="340" w:lineRule="exact"/>
        <w:ind w:firstLine="851"/>
        <w:jc w:val="both"/>
        <w:rPr>
          <w:rFonts w:ascii="Times New Roman" w:hAnsi="Times New Roman" w:cs="Times New Roman"/>
          <w:color w:val="000000" w:themeColor="text1"/>
          <w:sz w:val="28"/>
          <w:szCs w:val="28"/>
        </w:rPr>
      </w:pPr>
      <w:r w:rsidRPr="00991494">
        <w:rPr>
          <w:rFonts w:ascii="Times New Roman" w:hAnsi="Times New Roman" w:cs="Times New Roman"/>
          <w:color w:val="000000" w:themeColor="text1"/>
          <w:sz w:val="28"/>
          <w:szCs w:val="28"/>
        </w:rPr>
        <w:t>3.1.</w:t>
      </w:r>
      <w:r w:rsidR="004004D5">
        <w:rPr>
          <w:rFonts w:ascii="Times New Roman" w:hAnsi="Times New Roman" w:cs="Times New Roman"/>
          <w:color w:val="000000" w:themeColor="text1"/>
          <w:sz w:val="28"/>
          <w:szCs w:val="28"/>
        </w:rPr>
        <w:t>6</w:t>
      </w:r>
      <w:r w:rsidRPr="00991494">
        <w:rPr>
          <w:rFonts w:ascii="Times New Roman" w:hAnsi="Times New Roman" w:cs="Times New Roman"/>
          <w:color w:val="000000" w:themeColor="text1"/>
          <w:sz w:val="28"/>
          <w:szCs w:val="28"/>
        </w:rPr>
        <w:t>.</w:t>
      </w:r>
      <w:r w:rsidR="00605253">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 xml:space="preserve">Копии </w:t>
      </w:r>
      <w:r w:rsidR="00C65CFD">
        <w:rPr>
          <w:rFonts w:ascii="Times New Roman" w:hAnsi="Times New Roman" w:cs="Times New Roman"/>
          <w:color w:val="000000" w:themeColor="text1"/>
          <w:sz w:val="28"/>
          <w:szCs w:val="28"/>
        </w:rPr>
        <w:t>документов</w:t>
      </w:r>
      <w:r w:rsidR="00605253">
        <w:rPr>
          <w:rFonts w:ascii="Times New Roman" w:hAnsi="Times New Roman" w:cs="Times New Roman"/>
          <w:color w:val="000000" w:themeColor="text1"/>
          <w:sz w:val="28"/>
          <w:szCs w:val="28"/>
        </w:rPr>
        <w:t>,</w:t>
      </w:r>
      <w:r w:rsidR="00C65CFD">
        <w:rPr>
          <w:rFonts w:ascii="Times New Roman" w:hAnsi="Times New Roman" w:cs="Times New Roman"/>
          <w:color w:val="000000" w:themeColor="text1"/>
          <w:sz w:val="28"/>
          <w:szCs w:val="28"/>
        </w:rPr>
        <w:t xml:space="preserve"> </w:t>
      </w:r>
      <w:r w:rsidR="00C65CFD" w:rsidRPr="00C65CFD">
        <w:rPr>
          <w:rFonts w:ascii="Times New Roman" w:hAnsi="Times New Roman" w:cs="Times New Roman"/>
          <w:color w:val="000000" w:themeColor="text1"/>
          <w:sz w:val="28"/>
          <w:szCs w:val="28"/>
        </w:rPr>
        <w:t>заверенны</w:t>
      </w:r>
      <w:r w:rsidR="00C65CFD">
        <w:rPr>
          <w:rFonts w:ascii="Times New Roman" w:hAnsi="Times New Roman" w:cs="Times New Roman"/>
          <w:color w:val="000000" w:themeColor="text1"/>
          <w:sz w:val="28"/>
          <w:szCs w:val="28"/>
        </w:rPr>
        <w:t>е</w:t>
      </w:r>
      <w:r w:rsidR="00C65CFD" w:rsidRPr="00C65CFD">
        <w:rPr>
          <w:rFonts w:ascii="Times New Roman" w:hAnsi="Times New Roman" w:cs="Times New Roman"/>
          <w:color w:val="000000" w:themeColor="text1"/>
          <w:sz w:val="28"/>
          <w:szCs w:val="28"/>
        </w:rPr>
        <w:t xml:space="preserve"> уполномоченным лицом</w:t>
      </w:r>
      <w:r w:rsidR="00605253">
        <w:rPr>
          <w:rFonts w:ascii="Times New Roman" w:hAnsi="Times New Roman" w:cs="Times New Roman"/>
          <w:color w:val="000000" w:themeColor="text1"/>
          <w:sz w:val="28"/>
          <w:szCs w:val="28"/>
        </w:rPr>
        <w:t>,</w:t>
      </w:r>
      <w:r w:rsidR="00C65CFD" w:rsidRPr="00C65CFD">
        <w:rPr>
          <w:rFonts w:ascii="Times New Roman" w:hAnsi="Times New Roman" w:cs="Times New Roman"/>
          <w:color w:val="000000" w:themeColor="text1"/>
          <w:sz w:val="28"/>
          <w:szCs w:val="28"/>
        </w:rPr>
        <w:t xml:space="preserve"> о праве собственности или </w:t>
      </w:r>
      <w:r w:rsidR="00DD6CBA" w:rsidRPr="00C65CFD">
        <w:rPr>
          <w:rFonts w:ascii="Times New Roman" w:hAnsi="Times New Roman" w:cs="Times New Roman"/>
          <w:color w:val="000000" w:themeColor="text1"/>
          <w:sz w:val="28"/>
          <w:szCs w:val="28"/>
        </w:rPr>
        <w:t>договор</w:t>
      </w:r>
      <w:r w:rsidR="00DD6CBA">
        <w:rPr>
          <w:rFonts w:ascii="Times New Roman" w:hAnsi="Times New Roman" w:cs="Times New Roman"/>
          <w:color w:val="000000" w:themeColor="text1"/>
          <w:sz w:val="28"/>
          <w:szCs w:val="28"/>
        </w:rPr>
        <w:t>а</w:t>
      </w:r>
      <w:r w:rsidR="00DD6CBA" w:rsidRPr="00C65CFD">
        <w:rPr>
          <w:rFonts w:ascii="Times New Roman" w:hAnsi="Times New Roman" w:cs="Times New Roman"/>
          <w:color w:val="000000" w:themeColor="text1"/>
          <w:sz w:val="28"/>
          <w:szCs w:val="28"/>
        </w:rPr>
        <w:t xml:space="preserve"> </w:t>
      </w:r>
      <w:r w:rsidR="00C65CFD" w:rsidRPr="00C65CFD">
        <w:rPr>
          <w:rFonts w:ascii="Times New Roman" w:hAnsi="Times New Roman" w:cs="Times New Roman"/>
          <w:color w:val="000000" w:themeColor="text1"/>
          <w:sz w:val="28"/>
          <w:szCs w:val="28"/>
        </w:rPr>
        <w:t>аренды</w:t>
      </w:r>
      <w:r w:rsidR="00DD6CBA">
        <w:rPr>
          <w:rFonts w:ascii="Times New Roman" w:hAnsi="Times New Roman" w:cs="Times New Roman"/>
          <w:color w:val="000000" w:themeColor="text1"/>
          <w:sz w:val="28"/>
          <w:szCs w:val="28"/>
        </w:rPr>
        <w:t>.</w:t>
      </w:r>
    </w:p>
    <w:p w:rsidR="00C65CFD" w:rsidRDefault="00605253" w:rsidP="006D62E3">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4004D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C65CFD">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 xml:space="preserve">Список </w:t>
      </w:r>
      <w:r w:rsidR="00FB64B6">
        <w:rPr>
          <w:rFonts w:ascii="Times New Roman" w:hAnsi="Times New Roman" w:cs="Times New Roman"/>
          <w:color w:val="000000" w:themeColor="text1"/>
          <w:sz w:val="28"/>
          <w:szCs w:val="28"/>
        </w:rPr>
        <w:t>оборудования, копии паспортов</w:t>
      </w:r>
      <w:r w:rsidR="00FB64B6" w:rsidRPr="00FB64B6">
        <w:rPr>
          <w:rFonts w:ascii="Times New Roman" w:hAnsi="Times New Roman" w:cs="Times New Roman"/>
          <w:color w:val="000000" w:themeColor="text1"/>
          <w:sz w:val="28"/>
          <w:szCs w:val="28"/>
        </w:rPr>
        <w:t xml:space="preserve"> на оборудование с отметками о ППР</w:t>
      </w:r>
      <w:r w:rsidR="00DD6CBA">
        <w:rPr>
          <w:rFonts w:ascii="Times New Roman" w:hAnsi="Times New Roman" w:cs="Times New Roman"/>
          <w:color w:val="000000" w:themeColor="text1"/>
          <w:sz w:val="28"/>
          <w:szCs w:val="28"/>
        </w:rPr>
        <w:t>.</w:t>
      </w:r>
    </w:p>
    <w:p w:rsidR="009C652B" w:rsidRDefault="00605253" w:rsidP="006D62E3">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4004D5">
        <w:rPr>
          <w:rFonts w:ascii="Times New Roman" w:hAnsi="Times New Roman" w:cs="Times New Roman"/>
          <w:color w:val="000000" w:themeColor="text1"/>
          <w:sz w:val="28"/>
          <w:szCs w:val="28"/>
        </w:rPr>
        <w:t>8</w:t>
      </w:r>
      <w:r w:rsidR="009C652B">
        <w:rPr>
          <w:rFonts w:ascii="Times New Roman" w:hAnsi="Times New Roman" w:cs="Times New Roman"/>
          <w:color w:val="000000" w:themeColor="text1"/>
          <w:sz w:val="28"/>
          <w:szCs w:val="28"/>
        </w:rPr>
        <w:t xml:space="preserve">. </w:t>
      </w:r>
      <w:r w:rsidR="00DD6CBA">
        <w:rPr>
          <w:rFonts w:ascii="Times New Roman" w:hAnsi="Times New Roman" w:cs="Times New Roman"/>
          <w:color w:val="000000" w:themeColor="text1"/>
          <w:sz w:val="28"/>
          <w:szCs w:val="28"/>
        </w:rPr>
        <w:t>С</w:t>
      </w:r>
      <w:r w:rsidR="00DD6CBA" w:rsidRPr="009C652B">
        <w:rPr>
          <w:rFonts w:ascii="Times New Roman" w:hAnsi="Times New Roman" w:cs="Times New Roman"/>
          <w:color w:val="000000" w:themeColor="text1"/>
          <w:sz w:val="28"/>
          <w:szCs w:val="28"/>
        </w:rPr>
        <w:t>правк</w:t>
      </w:r>
      <w:r w:rsidR="00DD6CBA">
        <w:rPr>
          <w:rFonts w:ascii="Times New Roman" w:hAnsi="Times New Roman" w:cs="Times New Roman"/>
          <w:color w:val="000000" w:themeColor="text1"/>
          <w:sz w:val="28"/>
          <w:szCs w:val="28"/>
        </w:rPr>
        <w:t>а</w:t>
      </w:r>
      <w:r w:rsidR="00DD6CBA" w:rsidRPr="009C652B">
        <w:rPr>
          <w:rFonts w:ascii="Times New Roman" w:hAnsi="Times New Roman" w:cs="Times New Roman"/>
          <w:color w:val="000000" w:themeColor="text1"/>
          <w:sz w:val="28"/>
          <w:szCs w:val="28"/>
        </w:rPr>
        <w:t xml:space="preserve"> </w:t>
      </w:r>
      <w:r w:rsidR="009C652B" w:rsidRPr="009C652B">
        <w:rPr>
          <w:rFonts w:ascii="Times New Roman" w:hAnsi="Times New Roman" w:cs="Times New Roman"/>
          <w:color w:val="000000" w:themeColor="text1"/>
          <w:sz w:val="28"/>
          <w:szCs w:val="28"/>
        </w:rPr>
        <w:t>о</w:t>
      </w:r>
      <w:r w:rsidR="009C652B">
        <w:rPr>
          <w:rFonts w:ascii="Times New Roman" w:hAnsi="Times New Roman" w:cs="Times New Roman"/>
          <w:color w:val="000000" w:themeColor="text1"/>
          <w:sz w:val="28"/>
          <w:szCs w:val="28"/>
        </w:rPr>
        <w:t>б ис</w:t>
      </w:r>
      <w:r w:rsidR="009C652B" w:rsidRPr="009C652B">
        <w:rPr>
          <w:rFonts w:ascii="Times New Roman" w:hAnsi="Times New Roman" w:cs="Times New Roman"/>
          <w:color w:val="000000" w:themeColor="text1"/>
          <w:sz w:val="28"/>
          <w:szCs w:val="28"/>
        </w:rPr>
        <w:t>полненных договорах и актами выполненных работ за последние 2 года</w:t>
      </w:r>
      <w:r w:rsidR="004F3C4B">
        <w:rPr>
          <w:rFonts w:ascii="Times New Roman" w:hAnsi="Times New Roman" w:cs="Times New Roman"/>
          <w:color w:val="000000" w:themeColor="text1"/>
          <w:sz w:val="28"/>
          <w:szCs w:val="28"/>
        </w:rPr>
        <w:t>.</w:t>
      </w:r>
    </w:p>
    <w:p w:rsidR="009C652B" w:rsidRPr="00991494" w:rsidRDefault="00605253" w:rsidP="006D62E3">
      <w:pPr>
        <w:pStyle w:val="ConsPlusNormal"/>
        <w:spacing w:line="340" w:lineRule="exact"/>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4004D5">
        <w:rPr>
          <w:rFonts w:ascii="Times New Roman" w:hAnsi="Times New Roman" w:cs="Times New Roman"/>
          <w:color w:val="000000" w:themeColor="text1"/>
          <w:sz w:val="28"/>
          <w:szCs w:val="28"/>
        </w:rPr>
        <w:t>9.</w:t>
      </w:r>
      <w:r w:rsidR="009C652B">
        <w:rPr>
          <w:rFonts w:ascii="Times New Roman" w:hAnsi="Times New Roman" w:cs="Times New Roman"/>
          <w:color w:val="000000" w:themeColor="text1"/>
          <w:sz w:val="28"/>
          <w:szCs w:val="28"/>
        </w:rPr>
        <w:t xml:space="preserve"> </w:t>
      </w:r>
      <w:r w:rsidR="00753BEA">
        <w:rPr>
          <w:rFonts w:ascii="Times New Roman" w:hAnsi="Times New Roman" w:cs="Times New Roman"/>
          <w:color w:val="000000" w:themeColor="text1"/>
          <w:sz w:val="28"/>
          <w:szCs w:val="28"/>
        </w:rPr>
        <w:t xml:space="preserve">Заверенная копия </w:t>
      </w:r>
      <w:r w:rsidR="009C652B" w:rsidRPr="009C652B">
        <w:rPr>
          <w:rFonts w:ascii="Times New Roman" w:hAnsi="Times New Roman" w:cs="Times New Roman"/>
          <w:color w:val="000000" w:themeColor="text1"/>
          <w:sz w:val="28"/>
          <w:szCs w:val="28"/>
        </w:rPr>
        <w:t>утвержденн</w:t>
      </w:r>
      <w:r w:rsidR="009C652B">
        <w:rPr>
          <w:rFonts w:ascii="Times New Roman" w:hAnsi="Times New Roman" w:cs="Times New Roman"/>
          <w:color w:val="000000" w:themeColor="text1"/>
          <w:sz w:val="28"/>
          <w:szCs w:val="28"/>
        </w:rPr>
        <w:t>о</w:t>
      </w:r>
      <w:r w:rsidR="00753BEA">
        <w:rPr>
          <w:rFonts w:ascii="Times New Roman" w:hAnsi="Times New Roman" w:cs="Times New Roman"/>
          <w:color w:val="000000" w:themeColor="text1"/>
          <w:sz w:val="28"/>
          <w:szCs w:val="28"/>
        </w:rPr>
        <w:t>го</w:t>
      </w:r>
      <w:r w:rsidR="009C652B" w:rsidRPr="009C652B">
        <w:rPr>
          <w:rFonts w:ascii="Times New Roman" w:hAnsi="Times New Roman" w:cs="Times New Roman"/>
          <w:color w:val="000000" w:themeColor="text1"/>
          <w:sz w:val="28"/>
          <w:szCs w:val="28"/>
        </w:rPr>
        <w:t xml:space="preserve"> штатн</w:t>
      </w:r>
      <w:r w:rsidR="009C652B">
        <w:rPr>
          <w:rFonts w:ascii="Times New Roman" w:hAnsi="Times New Roman" w:cs="Times New Roman"/>
          <w:color w:val="000000" w:themeColor="text1"/>
          <w:sz w:val="28"/>
          <w:szCs w:val="28"/>
        </w:rPr>
        <w:t>о</w:t>
      </w:r>
      <w:r w:rsidR="00753BEA">
        <w:rPr>
          <w:rFonts w:ascii="Times New Roman" w:hAnsi="Times New Roman" w:cs="Times New Roman"/>
          <w:color w:val="000000" w:themeColor="text1"/>
          <w:sz w:val="28"/>
          <w:szCs w:val="28"/>
        </w:rPr>
        <w:t>го</w:t>
      </w:r>
      <w:r w:rsidR="009C652B" w:rsidRPr="009C652B">
        <w:rPr>
          <w:rFonts w:ascii="Times New Roman" w:hAnsi="Times New Roman" w:cs="Times New Roman"/>
          <w:color w:val="000000" w:themeColor="text1"/>
          <w:sz w:val="28"/>
          <w:szCs w:val="28"/>
        </w:rPr>
        <w:t xml:space="preserve"> расписа</w:t>
      </w:r>
      <w:r w:rsidR="00753BEA">
        <w:rPr>
          <w:rFonts w:ascii="Times New Roman" w:hAnsi="Times New Roman" w:cs="Times New Roman"/>
          <w:color w:val="000000" w:themeColor="text1"/>
          <w:sz w:val="28"/>
          <w:szCs w:val="28"/>
        </w:rPr>
        <w:t xml:space="preserve">ния и </w:t>
      </w:r>
      <w:r w:rsidR="009C652B" w:rsidRPr="009C652B">
        <w:rPr>
          <w:rFonts w:ascii="Times New Roman" w:hAnsi="Times New Roman" w:cs="Times New Roman"/>
          <w:color w:val="000000" w:themeColor="text1"/>
          <w:sz w:val="28"/>
          <w:szCs w:val="28"/>
        </w:rPr>
        <w:t>копии трудовых договоров</w:t>
      </w:r>
      <w:r w:rsidR="009C652B">
        <w:rPr>
          <w:rFonts w:ascii="Times New Roman" w:hAnsi="Times New Roman" w:cs="Times New Roman"/>
          <w:color w:val="000000" w:themeColor="text1"/>
          <w:sz w:val="28"/>
          <w:szCs w:val="28"/>
        </w:rPr>
        <w:t>.</w:t>
      </w:r>
    </w:p>
    <w:p w:rsidR="00BC45CD" w:rsidRPr="00084ABC" w:rsidRDefault="00BC45CD" w:rsidP="00BC45CD">
      <w:pPr>
        <w:pStyle w:val="ConsPlusNormal"/>
        <w:numPr>
          <w:ilvl w:val="0"/>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Порядок приёма, сопоставления и оценки заявок и документов в </w:t>
      </w:r>
      <w:r w:rsidRPr="00084ABC">
        <w:rPr>
          <w:rFonts w:ascii="Times New Roman" w:hAnsi="Times New Roman" w:cs="Times New Roman"/>
          <w:color w:val="000000" w:themeColor="text1"/>
          <w:sz w:val="28"/>
          <w:szCs w:val="28"/>
        </w:rPr>
        <w:lastRenderedPageBreak/>
        <w:t>составе заявки:</w:t>
      </w:r>
    </w:p>
    <w:p w:rsidR="00EC5603" w:rsidRPr="00084ABC"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Поступившие заявки регистрируются на цифровой платформе </w:t>
      </w:r>
      <w:r w:rsidRPr="00084ABC">
        <w:rPr>
          <w:rFonts w:ascii="Times New Roman" w:hAnsi="Times New Roman" w:cs="Times New Roman"/>
          <w:color w:val="000000" w:themeColor="text1"/>
          <w:sz w:val="28"/>
          <w:szCs w:val="28"/>
        </w:rPr>
        <w:br/>
        <w:t>с фиксацией даты и времени направления заявки.</w:t>
      </w:r>
    </w:p>
    <w:p w:rsidR="00EC5603" w:rsidRPr="00084ABC" w:rsidRDefault="00CE2BEB"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CE2BEB">
        <w:rPr>
          <w:rFonts w:ascii="Times New Roman" w:hAnsi="Times New Roman" w:cs="Times New Roman"/>
          <w:color w:val="000000" w:themeColor="text1"/>
          <w:spacing w:val="-6"/>
          <w:sz w:val="28"/>
          <w:szCs w:val="28"/>
        </w:rPr>
        <w:t xml:space="preserve">АО «НИИТФА» </w:t>
      </w:r>
      <w:r w:rsidR="00EC5603" w:rsidRPr="00084ABC">
        <w:rPr>
          <w:rFonts w:ascii="Times New Roman" w:hAnsi="Times New Roman" w:cs="Times New Roman"/>
          <w:color w:val="000000" w:themeColor="text1"/>
          <w:sz w:val="28"/>
          <w:szCs w:val="28"/>
        </w:rPr>
        <w:t>с использованием цифровой платформы в течение</w:t>
      </w:r>
      <w:r w:rsidR="006A3E2F" w:rsidRPr="00084ABC">
        <w:rPr>
          <w:rFonts w:ascii="Times New Roman" w:hAnsi="Times New Roman" w:cs="Times New Roman"/>
          <w:color w:val="000000" w:themeColor="text1"/>
          <w:sz w:val="28"/>
          <w:szCs w:val="28"/>
        </w:rPr>
        <w:t xml:space="preserve"> </w:t>
      </w:r>
      <w:r w:rsidR="00EC5603" w:rsidRPr="00084ABC">
        <w:rPr>
          <w:rFonts w:ascii="Times New Roman" w:hAnsi="Times New Roman" w:cs="Times New Roman"/>
          <w:color w:val="000000" w:themeColor="text1"/>
          <w:sz w:val="28"/>
          <w:szCs w:val="28"/>
        </w:rPr>
        <w:t xml:space="preserve">3 (трёх) </w:t>
      </w:r>
      <w:r w:rsidR="000A296D">
        <w:rPr>
          <w:rFonts w:ascii="Times New Roman" w:hAnsi="Times New Roman" w:cs="Times New Roman"/>
          <w:color w:val="000000" w:themeColor="text1"/>
          <w:sz w:val="28"/>
          <w:szCs w:val="28"/>
        </w:rPr>
        <w:t>рабочих</w:t>
      </w:r>
      <w:r w:rsidR="00EC5603" w:rsidRPr="00084ABC">
        <w:rPr>
          <w:rFonts w:ascii="Times New Roman" w:hAnsi="Times New Roman" w:cs="Times New Roman"/>
          <w:color w:val="000000" w:themeColor="text1"/>
          <w:sz w:val="28"/>
          <w:szCs w:val="28"/>
        </w:rPr>
        <w:t xml:space="preserve"> дней с даты регистрации заявки на цифровой платформе, проводится проверка достаточности прилагаемых к заявке документов для сопоставления направленных заявок.</w:t>
      </w:r>
    </w:p>
    <w:p w:rsidR="00EC5603" w:rsidRPr="00084ABC"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В случае представления неполного комплекта документов, которых недостаточно для реализации сопоставления заявок и их оценки, </w:t>
      </w:r>
      <w:r w:rsidR="00CE2BEB" w:rsidRPr="00CE2BE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в срок не позднее 3 (трёх) </w:t>
      </w:r>
      <w:r w:rsidR="000A296D">
        <w:rPr>
          <w:rFonts w:ascii="Times New Roman" w:hAnsi="Times New Roman" w:cs="Times New Roman"/>
          <w:color w:val="000000" w:themeColor="text1"/>
          <w:sz w:val="28"/>
          <w:szCs w:val="28"/>
        </w:rPr>
        <w:t>рабочих</w:t>
      </w:r>
      <w:r w:rsidRPr="00084ABC">
        <w:rPr>
          <w:rFonts w:ascii="Times New Roman" w:hAnsi="Times New Roman" w:cs="Times New Roman"/>
          <w:color w:val="000000" w:themeColor="text1"/>
          <w:sz w:val="28"/>
          <w:szCs w:val="28"/>
        </w:rPr>
        <w:t xml:space="preserve"> дней с даты регистрации заявки на цифровой платформе направляет субъекту МСП запрос с указанием перечня документов, которые необходимо представить в </w:t>
      </w:r>
      <w:r w:rsidR="00CE2BEB">
        <w:rPr>
          <w:rFonts w:ascii="Times New Roman" w:hAnsi="Times New Roman" w:cs="Times New Roman"/>
          <w:color w:val="000000" w:themeColor="text1"/>
          <w:spacing w:val="-6"/>
          <w:sz w:val="28"/>
          <w:szCs w:val="28"/>
        </w:rPr>
        <w:t>АО «НИИТФА»</w:t>
      </w:r>
      <w:r w:rsidRPr="00084ABC">
        <w:rPr>
          <w:rFonts w:ascii="Times New Roman" w:hAnsi="Times New Roman" w:cs="Times New Roman"/>
          <w:color w:val="000000" w:themeColor="text1"/>
          <w:sz w:val="28"/>
          <w:szCs w:val="28"/>
        </w:rPr>
        <w:t xml:space="preserve"> для проведения оценки заявок по адресу электронной почты, указанному в заявке и(или) посредством направления письма на бумажном носителе по адресу почты, указанному в заявке.</w:t>
      </w:r>
    </w:p>
    <w:p w:rsidR="00EC5603"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45688A">
        <w:rPr>
          <w:rFonts w:ascii="Times New Roman" w:hAnsi="Times New Roman" w:cs="Times New Roman"/>
          <w:color w:val="000000" w:themeColor="text1"/>
          <w:sz w:val="28"/>
          <w:szCs w:val="28"/>
        </w:rPr>
        <w:t xml:space="preserve">Субъект МСП в срок не позднее 3 (трёх) </w:t>
      </w:r>
      <w:r w:rsidR="000A296D" w:rsidRPr="0045688A">
        <w:rPr>
          <w:rFonts w:ascii="Times New Roman" w:hAnsi="Times New Roman" w:cs="Times New Roman"/>
          <w:color w:val="000000" w:themeColor="text1"/>
          <w:sz w:val="28"/>
          <w:szCs w:val="28"/>
        </w:rPr>
        <w:t>рабочих</w:t>
      </w:r>
      <w:r w:rsidRPr="0045688A">
        <w:rPr>
          <w:rFonts w:ascii="Times New Roman" w:hAnsi="Times New Roman" w:cs="Times New Roman"/>
          <w:color w:val="000000" w:themeColor="text1"/>
          <w:sz w:val="28"/>
          <w:szCs w:val="28"/>
        </w:rPr>
        <w:t xml:space="preserve"> дней </w:t>
      </w:r>
      <w:r w:rsidRPr="0045688A">
        <w:rPr>
          <w:rFonts w:ascii="Times New Roman" w:hAnsi="Times New Roman" w:cs="Times New Roman"/>
          <w:color w:val="000000" w:themeColor="text1"/>
          <w:sz w:val="28"/>
          <w:szCs w:val="28"/>
        </w:rPr>
        <w:br/>
        <w:t xml:space="preserve">с даты получения запроса, указанного в подпункте 4.3, предоставляет необходимые документы в </w:t>
      </w:r>
      <w:r w:rsidR="00CE2BEB" w:rsidRPr="0045688A">
        <w:rPr>
          <w:rFonts w:ascii="Times New Roman" w:hAnsi="Times New Roman" w:cs="Times New Roman"/>
          <w:color w:val="000000" w:themeColor="text1"/>
          <w:spacing w:val="-6"/>
          <w:sz w:val="28"/>
          <w:szCs w:val="28"/>
        </w:rPr>
        <w:t xml:space="preserve">АО «НИИТФА» </w:t>
      </w:r>
      <w:r w:rsidRPr="0045688A">
        <w:rPr>
          <w:rFonts w:ascii="Times New Roman" w:hAnsi="Times New Roman" w:cs="Times New Roman"/>
          <w:color w:val="000000" w:themeColor="text1"/>
          <w:sz w:val="28"/>
          <w:szCs w:val="28"/>
        </w:rPr>
        <w:t xml:space="preserve">с использованием цифровой платформы, а также направляет указанные документы по адресам электронной почты представителей </w:t>
      </w:r>
      <w:r w:rsidR="00CE2BEB" w:rsidRPr="00180C66">
        <w:rPr>
          <w:rFonts w:ascii="Times New Roman" w:hAnsi="Times New Roman" w:cs="Times New Roman"/>
          <w:color w:val="000000" w:themeColor="text1"/>
          <w:spacing w:val="-6"/>
          <w:sz w:val="28"/>
          <w:szCs w:val="28"/>
        </w:rPr>
        <w:t xml:space="preserve">АО «НИИТФА» размещаются на официальном сайте АО «НИИТФА» в сети Интернет https://niitfa.ru/ </w:t>
      </w:r>
      <w:r w:rsidR="00913695" w:rsidRPr="00180C66">
        <w:rPr>
          <w:rFonts w:ascii="Times New Roman" w:hAnsi="Times New Roman" w:cs="Times New Roman"/>
          <w:color w:val="000000" w:themeColor="text1"/>
          <w:sz w:val="28"/>
          <w:szCs w:val="28"/>
        </w:rPr>
        <w:t>(</w:t>
      </w:r>
      <w:r w:rsidR="00913695" w:rsidRPr="0045688A">
        <w:rPr>
          <w:rFonts w:ascii="Times New Roman" w:hAnsi="Times New Roman" w:cs="Times New Roman"/>
          <w:color w:val="000000" w:themeColor="text1"/>
          <w:sz w:val="28"/>
          <w:szCs w:val="28"/>
        </w:rPr>
        <w:t>вкладка «</w:t>
      </w:r>
      <w:r w:rsidR="00354881" w:rsidRPr="0045688A">
        <w:rPr>
          <w:rFonts w:ascii="Times New Roman" w:hAnsi="Times New Roman" w:cs="Times New Roman"/>
          <w:color w:val="000000" w:themeColor="text1"/>
          <w:sz w:val="28"/>
          <w:szCs w:val="28"/>
        </w:rPr>
        <w:t>Поставщикам</w:t>
      </w:r>
      <w:r w:rsidR="00913695" w:rsidRPr="0045688A">
        <w:rPr>
          <w:rFonts w:ascii="Times New Roman" w:hAnsi="Times New Roman" w:cs="Times New Roman"/>
          <w:color w:val="000000" w:themeColor="text1"/>
          <w:sz w:val="28"/>
          <w:szCs w:val="28"/>
        </w:rPr>
        <w:t>», раздел «</w:t>
      </w:r>
      <w:r w:rsidR="00354881" w:rsidRPr="0045688A">
        <w:rPr>
          <w:rFonts w:ascii="Times New Roman" w:hAnsi="Times New Roman" w:cs="Times New Roman"/>
          <w:color w:val="000000" w:themeColor="text1"/>
          <w:sz w:val="28"/>
          <w:szCs w:val="28"/>
        </w:rPr>
        <w:t>Новости</w:t>
      </w:r>
      <w:r w:rsidR="00913695" w:rsidRPr="0045688A">
        <w:rPr>
          <w:rFonts w:ascii="Times New Roman" w:hAnsi="Times New Roman" w:cs="Times New Roman"/>
          <w:color w:val="000000" w:themeColor="text1"/>
          <w:sz w:val="28"/>
          <w:szCs w:val="28"/>
        </w:rPr>
        <w:t>»)</w:t>
      </w:r>
      <w:r w:rsidRPr="0045688A">
        <w:rPr>
          <w:rFonts w:ascii="Times New Roman" w:hAnsi="Times New Roman" w:cs="Times New Roman"/>
          <w:color w:val="000000" w:themeColor="text1"/>
          <w:sz w:val="28"/>
          <w:szCs w:val="28"/>
        </w:rPr>
        <w:t>.</w:t>
      </w:r>
    </w:p>
    <w:p w:rsidR="00180C66" w:rsidRPr="0045688A" w:rsidRDefault="00206DC4"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получения заявок на участие в отборе, при условии получения документов в соответствии с п. 4.4, проводится т</w:t>
      </w:r>
      <w:r w:rsidR="00B42A5C">
        <w:rPr>
          <w:rFonts w:ascii="Times New Roman" w:hAnsi="Times New Roman" w:cs="Times New Roman"/>
          <w:color w:val="000000" w:themeColor="text1"/>
          <w:sz w:val="28"/>
          <w:szCs w:val="28"/>
        </w:rPr>
        <w:t>ех</w:t>
      </w:r>
      <w:r w:rsidR="00460113">
        <w:rPr>
          <w:rFonts w:ascii="Times New Roman" w:hAnsi="Times New Roman" w:cs="Times New Roman"/>
          <w:color w:val="000000" w:themeColor="text1"/>
          <w:sz w:val="28"/>
          <w:szCs w:val="28"/>
        </w:rPr>
        <w:t>нический  аудит</w:t>
      </w:r>
      <w:r>
        <w:rPr>
          <w:rFonts w:ascii="Times New Roman" w:hAnsi="Times New Roman" w:cs="Times New Roman"/>
          <w:color w:val="000000" w:themeColor="text1"/>
          <w:sz w:val="28"/>
          <w:szCs w:val="28"/>
        </w:rPr>
        <w:t xml:space="preserve"> участников</w:t>
      </w:r>
      <w:r w:rsidR="00460113">
        <w:rPr>
          <w:rFonts w:ascii="Times New Roman" w:hAnsi="Times New Roman" w:cs="Times New Roman"/>
          <w:color w:val="000000" w:themeColor="text1"/>
          <w:sz w:val="28"/>
          <w:szCs w:val="28"/>
        </w:rPr>
        <w:t xml:space="preserve"> на предмет:</w:t>
      </w:r>
      <w:r w:rsidR="00FB5C70">
        <w:rPr>
          <w:rFonts w:ascii="Times New Roman" w:hAnsi="Times New Roman" w:cs="Times New Roman"/>
          <w:color w:val="000000" w:themeColor="text1"/>
          <w:sz w:val="28"/>
          <w:szCs w:val="28"/>
        </w:rPr>
        <w:t xml:space="preserve"> достаточная квалификация</w:t>
      </w:r>
      <w:r w:rsidR="00B42A5C">
        <w:rPr>
          <w:rFonts w:ascii="Times New Roman" w:hAnsi="Times New Roman" w:cs="Times New Roman"/>
          <w:color w:val="000000" w:themeColor="text1"/>
          <w:sz w:val="28"/>
          <w:szCs w:val="28"/>
        </w:rPr>
        <w:t xml:space="preserve"> сотрудник</w:t>
      </w:r>
      <w:r w:rsidR="00460113">
        <w:rPr>
          <w:rFonts w:ascii="Times New Roman" w:hAnsi="Times New Roman" w:cs="Times New Roman"/>
          <w:color w:val="000000" w:themeColor="text1"/>
          <w:sz w:val="28"/>
          <w:szCs w:val="28"/>
        </w:rPr>
        <w:t>ов (сотрудники должны</w:t>
      </w:r>
      <w:r w:rsidR="00B42A5C">
        <w:rPr>
          <w:rFonts w:ascii="Times New Roman" w:hAnsi="Times New Roman" w:cs="Times New Roman"/>
          <w:color w:val="000000" w:themeColor="text1"/>
          <w:sz w:val="28"/>
          <w:szCs w:val="28"/>
        </w:rPr>
        <w:t xml:space="preserve"> име</w:t>
      </w:r>
      <w:r w:rsidR="00460113">
        <w:rPr>
          <w:rFonts w:ascii="Times New Roman" w:hAnsi="Times New Roman" w:cs="Times New Roman"/>
          <w:color w:val="000000" w:themeColor="text1"/>
          <w:sz w:val="28"/>
          <w:szCs w:val="28"/>
        </w:rPr>
        <w:t xml:space="preserve">ть сертификат или </w:t>
      </w:r>
      <w:r w:rsidR="00B42A5C">
        <w:rPr>
          <w:rFonts w:ascii="Times New Roman" w:hAnsi="Times New Roman" w:cs="Times New Roman"/>
          <w:color w:val="000000" w:themeColor="text1"/>
          <w:sz w:val="28"/>
          <w:szCs w:val="28"/>
        </w:rPr>
        <w:t>профиль</w:t>
      </w:r>
      <w:r w:rsidR="00460113">
        <w:rPr>
          <w:rFonts w:ascii="Times New Roman" w:hAnsi="Times New Roman" w:cs="Times New Roman"/>
          <w:color w:val="000000" w:themeColor="text1"/>
          <w:sz w:val="28"/>
          <w:szCs w:val="28"/>
        </w:rPr>
        <w:t>ное</w:t>
      </w:r>
      <w:r w:rsidR="00B42A5C">
        <w:rPr>
          <w:rFonts w:ascii="Times New Roman" w:hAnsi="Times New Roman" w:cs="Times New Roman"/>
          <w:color w:val="000000" w:themeColor="text1"/>
          <w:sz w:val="28"/>
          <w:szCs w:val="28"/>
        </w:rPr>
        <w:t xml:space="preserve"> образование</w:t>
      </w:r>
      <w:r w:rsidR="00FB5C70">
        <w:rPr>
          <w:rFonts w:ascii="Times New Roman" w:hAnsi="Times New Roman" w:cs="Times New Roman"/>
          <w:color w:val="000000" w:themeColor="text1"/>
          <w:sz w:val="28"/>
          <w:szCs w:val="28"/>
        </w:rPr>
        <w:t>, аналогичн</w:t>
      </w:r>
      <w:r>
        <w:rPr>
          <w:rFonts w:ascii="Times New Roman" w:hAnsi="Times New Roman" w:cs="Times New Roman"/>
          <w:color w:val="000000" w:themeColor="text1"/>
          <w:sz w:val="28"/>
          <w:szCs w:val="28"/>
        </w:rPr>
        <w:t>ый опыт работы не менее 2-х лет</w:t>
      </w:r>
      <w:r w:rsidR="00460113">
        <w:rPr>
          <w:rFonts w:ascii="Times New Roman" w:hAnsi="Times New Roman" w:cs="Times New Roman"/>
          <w:color w:val="000000" w:themeColor="text1"/>
          <w:sz w:val="28"/>
          <w:szCs w:val="28"/>
        </w:rPr>
        <w:t>)</w:t>
      </w:r>
      <w:r w:rsidR="00B42A5C">
        <w:rPr>
          <w:rFonts w:ascii="Times New Roman" w:hAnsi="Times New Roman" w:cs="Times New Roman"/>
          <w:color w:val="000000" w:themeColor="text1"/>
          <w:sz w:val="28"/>
          <w:szCs w:val="28"/>
        </w:rPr>
        <w:t xml:space="preserve">, </w:t>
      </w:r>
      <w:r w:rsidR="00460113">
        <w:rPr>
          <w:rFonts w:ascii="Times New Roman" w:hAnsi="Times New Roman" w:cs="Times New Roman"/>
          <w:color w:val="000000" w:themeColor="text1"/>
          <w:sz w:val="28"/>
          <w:szCs w:val="28"/>
        </w:rPr>
        <w:t>мощности</w:t>
      </w:r>
      <w:r w:rsidR="00B42A5C">
        <w:rPr>
          <w:rFonts w:ascii="Times New Roman" w:hAnsi="Times New Roman" w:cs="Times New Roman"/>
          <w:color w:val="000000" w:themeColor="text1"/>
          <w:sz w:val="28"/>
          <w:szCs w:val="28"/>
        </w:rPr>
        <w:t xml:space="preserve"> (па</w:t>
      </w:r>
      <w:r w:rsidR="00460113">
        <w:rPr>
          <w:rFonts w:ascii="Times New Roman" w:hAnsi="Times New Roman" w:cs="Times New Roman"/>
          <w:color w:val="000000" w:themeColor="text1"/>
          <w:sz w:val="28"/>
          <w:szCs w:val="28"/>
        </w:rPr>
        <w:t xml:space="preserve">рк машин или станков), </w:t>
      </w:r>
      <w:r w:rsidR="00FB5C70">
        <w:rPr>
          <w:rFonts w:ascii="Times New Roman" w:hAnsi="Times New Roman" w:cs="Times New Roman"/>
          <w:color w:val="000000" w:themeColor="text1"/>
          <w:sz w:val="28"/>
          <w:szCs w:val="28"/>
        </w:rPr>
        <w:t xml:space="preserve">наличие </w:t>
      </w:r>
      <w:r w:rsidR="00460113">
        <w:rPr>
          <w:rFonts w:ascii="Times New Roman" w:hAnsi="Times New Roman" w:cs="Times New Roman"/>
          <w:color w:val="000000" w:themeColor="text1"/>
          <w:sz w:val="28"/>
          <w:szCs w:val="28"/>
        </w:rPr>
        <w:t>производственн</w:t>
      </w:r>
      <w:r w:rsidR="00FB5C70">
        <w:rPr>
          <w:rFonts w:ascii="Times New Roman" w:hAnsi="Times New Roman" w:cs="Times New Roman"/>
          <w:color w:val="000000" w:themeColor="text1"/>
          <w:sz w:val="28"/>
          <w:szCs w:val="28"/>
        </w:rPr>
        <w:t>ой</w:t>
      </w:r>
      <w:r w:rsidR="00B42A5C">
        <w:rPr>
          <w:rFonts w:ascii="Times New Roman" w:hAnsi="Times New Roman" w:cs="Times New Roman"/>
          <w:color w:val="000000" w:themeColor="text1"/>
          <w:sz w:val="28"/>
          <w:szCs w:val="28"/>
        </w:rPr>
        <w:t xml:space="preserve"> </w:t>
      </w:r>
      <w:r w:rsidR="00FB5C70">
        <w:rPr>
          <w:rFonts w:ascii="Times New Roman" w:hAnsi="Times New Roman" w:cs="Times New Roman"/>
          <w:color w:val="000000" w:themeColor="text1"/>
          <w:sz w:val="28"/>
          <w:szCs w:val="28"/>
        </w:rPr>
        <w:t xml:space="preserve">площадки соответствующей стандартам производства </w:t>
      </w:r>
      <w:r w:rsidR="00871904">
        <w:rPr>
          <w:rFonts w:ascii="Times New Roman" w:hAnsi="Times New Roman" w:cs="Times New Roman"/>
          <w:color w:val="000000" w:themeColor="text1"/>
          <w:sz w:val="28"/>
          <w:szCs w:val="28"/>
        </w:rPr>
        <w:t>мед</w:t>
      </w:r>
      <w:r w:rsidR="00FB5C70">
        <w:rPr>
          <w:rFonts w:ascii="Times New Roman" w:hAnsi="Times New Roman" w:cs="Times New Roman"/>
          <w:color w:val="000000" w:themeColor="text1"/>
          <w:sz w:val="28"/>
          <w:szCs w:val="28"/>
        </w:rPr>
        <w:t>оборудования</w:t>
      </w:r>
      <w:r w:rsidR="00B42A5C">
        <w:rPr>
          <w:rFonts w:ascii="Times New Roman" w:hAnsi="Times New Roman" w:cs="Times New Roman"/>
          <w:color w:val="000000" w:themeColor="text1"/>
          <w:sz w:val="28"/>
          <w:szCs w:val="28"/>
        </w:rPr>
        <w:t xml:space="preserve">, </w:t>
      </w:r>
      <w:r w:rsidR="00460113">
        <w:rPr>
          <w:rFonts w:ascii="Times New Roman" w:hAnsi="Times New Roman" w:cs="Times New Roman"/>
          <w:color w:val="000000" w:themeColor="text1"/>
          <w:sz w:val="28"/>
          <w:szCs w:val="28"/>
        </w:rPr>
        <w:t>опыт</w:t>
      </w:r>
      <w:r w:rsidR="00B42A5C">
        <w:rPr>
          <w:rFonts w:ascii="Times New Roman" w:hAnsi="Times New Roman" w:cs="Times New Roman"/>
          <w:color w:val="000000" w:themeColor="text1"/>
          <w:sz w:val="28"/>
          <w:szCs w:val="28"/>
        </w:rPr>
        <w:t xml:space="preserve"> </w:t>
      </w:r>
      <w:r w:rsidR="00460113">
        <w:rPr>
          <w:rFonts w:ascii="Times New Roman" w:hAnsi="Times New Roman" w:cs="Times New Roman"/>
          <w:color w:val="000000" w:themeColor="text1"/>
          <w:sz w:val="28"/>
          <w:szCs w:val="28"/>
        </w:rPr>
        <w:t>аналогичного производства</w:t>
      </w:r>
      <w:r>
        <w:rPr>
          <w:rFonts w:ascii="Times New Roman" w:hAnsi="Times New Roman" w:cs="Times New Roman"/>
          <w:color w:val="000000" w:themeColor="text1"/>
          <w:sz w:val="28"/>
          <w:szCs w:val="28"/>
        </w:rPr>
        <w:t xml:space="preserve"> и иные вопросы в соответствии с требованиями п. 10 Программы</w:t>
      </w:r>
      <w:r w:rsidR="00460113">
        <w:rPr>
          <w:rFonts w:ascii="Times New Roman" w:hAnsi="Times New Roman" w:cs="Times New Roman"/>
          <w:color w:val="000000" w:themeColor="text1"/>
          <w:sz w:val="28"/>
          <w:szCs w:val="28"/>
        </w:rPr>
        <w:t xml:space="preserve">. Технический тур </w:t>
      </w:r>
      <w:r>
        <w:rPr>
          <w:rFonts w:ascii="Times New Roman" w:hAnsi="Times New Roman" w:cs="Times New Roman"/>
          <w:color w:val="000000" w:themeColor="text1"/>
          <w:sz w:val="28"/>
          <w:szCs w:val="28"/>
        </w:rPr>
        <w:t xml:space="preserve">в общей продолжительности </w:t>
      </w:r>
      <w:r w:rsidR="00460113">
        <w:rPr>
          <w:rFonts w:ascii="Times New Roman" w:hAnsi="Times New Roman" w:cs="Times New Roman"/>
          <w:color w:val="000000" w:themeColor="text1"/>
          <w:sz w:val="28"/>
          <w:szCs w:val="28"/>
        </w:rPr>
        <w:t>будет проводит</w:t>
      </w:r>
      <w:r>
        <w:rPr>
          <w:rFonts w:ascii="Times New Roman" w:hAnsi="Times New Roman" w:cs="Times New Roman"/>
          <w:color w:val="000000" w:themeColor="text1"/>
          <w:sz w:val="28"/>
          <w:szCs w:val="28"/>
        </w:rPr>
        <w:t>ь</w:t>
      </w:r>
      <w:r w:rsidR="00460113">
        <w:rPr>
          <w:rFonts w:ascii="Times New Roman" w:hAnsi="Times New Roman" w:cs="Times New Roman"/>
          <w:color w:val="000000" w:themeColor="text1"/>
          <w:sz w:val="28"/>
          <w:szCs w:val="28"/>
        </w:rPr>
        <w:t xml:space="preserve">ся </w:t>
      </w:r>
      <w:r w:rsidR="00B42A5C">
        <w:rPr>
          <w:rFonts w:ascii="Times New Roman" w:hAnsi="Times New Roman" w:cs="Times New Roman"/>
          <w:color w:val="000000" w:themeColor="text1"/>
          <w:sz w:val="28"/>
          <w:szCs w:val="28"/>
        </w:rPr>
        <w:t xml:space="preserve">в </w:t>
      </w:r>
      <w:r w:rsidR="00460113">
        <w:rPr>
          <w:rFonts w:ascii="Times New Roman" w:hAnsi="Times New Roman" w:cs="Times New Roman"/>
          <w:color w:val="000000" w:themeColor="text1"/>
          <w:sz w:val="28"/>
          <w:szCs w:val="28"/>
        </w:rPr>
        <w:t>течении</w:t>
      </w:r>
      <w:r w:rsidR="00B42A5C">
        <w:rPr>
          <w:rFonts w:ascii="Times New Roman" w:hAnsi="Times New Roman" w:cs="Times New Roman"/>
          <w:color w:val="000000" w:themeColor="text1"/>
          <w:sz w:val="28"/>
          <w:szCs w:val="28"/>
        </w:rPr>
        <w:t xml:space="preserve"> 3-х </w:t>
      </w:r>
      <w:r w:rsidR="00460113">
        <w:rPr>
          <w:rFonts w:ascii="Times New Roman" w:hAnsi="Times New Roman" w:cs="Times New Roman"/>
          <w:color w:val="000000" w:themeColor="text1"/>
          <w:sz w:val="28"/>
          <w:szCs w:val="28"/>
        </w:rPr>
        <w:t>месяцев</w:t>
      </w:r>
      <w:r w:rsidR="00B42A5C">
        <w:rPr>
          <w:rFonts w:ascii="Times New Roman" w:hAnsi="Times New Roman" w:cs="Times New Roman"/>
          <w:color w:val="000000" w:themeColor="text1"/>
          <w:sz w:val="28"/>
          <w:szCs w:val="28"/>
        </w:rPr>
        <w:t xml:space="preserve"> после </w:t>
      </w:r>
      <w:r>
        <w:rPr>
          <w:rFonts w:ascii="Times New Roman" w:hAnsi="Times New Roman" w:cs="Times New Roman"/>
          <w:color w:val="000000" w:themeColor="text1"/>
          <w:sz w:val="28"/>
          <w:szCs w:val="28"/>
        </w:rPr>
        <w:t>сбора заявок на участие в отборе</w:t>
      </w:r>
      <w:r w:rsidR="00180C66">
        <w:rPr>
          <w:rFonts w:ascii="Times New Roman" w:hAnsi="Times New Roman" w:cs="Times New Roman"/>
          <w:color w:val="000000" w:themeColor="text1"/>
          <w:sz w:val="28"/>
          <w:szCs w:val="28"/>
        </w:rPr>
        <w:t>.</w:t>
      </w:r>
    </w:p>
    <w:p w:rsidR="00EC5603" w:rsidRPr="00084ABC" w:rsidRDefault="00EC5603" w:rsidP="00605253">
      <w:pPr>
        <w:pStyle w:val="ConsPlusNormal"/>
        <w:numPr>
          <w:ilvl w:val="0"/>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Порядок принятия решения </w:t>
      </w:r>
      <w:r w:rsidR="00CE2BEB" w:rsidRPr="00CE2BE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об участии субъекта МСП в программе или об отказе субъекту МСП в участии в программе</w:t>
      </w:r>
      <w:r w:rsid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(с обоснованием причин отказа), а также решения об участии всех субъектов МСП в программе без проведения отбора, в случае если количество поданных субъектами МСП заявок на участие в программе не превышает предельное количество участников программы, определенное </w:t>
      </w:r>
      <w:r w:rsidR="00CE2BEB" w:rsidRPr="00CE2BE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 в соответствии с пунктом 2 части 8 статьи 16 Федерального закона от 24.07.2007 № 209-ФЗ «О развитии малого и среднего предпринимательства в Российской Федерации» и предусмотренное в программе:</w:t>
      </w:r>
    </w:p>
    <w:p w:rsidR="00EC5603" w:rsidRPr="00084ABC"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В срок не позднее 10 (десяти) </w:t>
      </w:r>
      <w:r w:rsidR="00257B07">
        <w:rPr>
          <w:rFonts w:ascii="Times New Roman" w:hAnsi="Times New Roman" w:cs="Times New Roman"/>
          <w:color w:val="000000" w:themeColor="text1"/>
          <w:sz w:val="28"/>
          <w:szCs w:val="28"/>
        </w:rPr>
        <w:t>рабочих</w:t>
      </w:r>
      <w:r w:rsidRPr="00084ABC">
        <w:rPr>
          <w:rFonts w:ascii="Times New Roman" w:hAnsi="Times New Roman" w:cs="Times New Roman"/>
          <w:color w:val="000000" w:themeColor="text1"/>
          <w:sz w:val="28"/>
          <w:szCs w:val="28"/>
        </w:rPr>
        <w:t xml:space="preserve"> дней</w:t>
      </w:r>
      <w:r w:rsidR="000338F6">
        <w:rPr>
          <w:rFonts w:ascii="Times New Roman" w:hAnsi="Times New Roman" w:cs="Times New Roman"/>
          <w:color w:val="000000" w:themeColor="text1"/>
          <w:sz w:val="28"/>
          <w:szCs w:val="28"/>
        </w:rPr>
        <w:t xml:space="preserve"> после завершения последнего </w:t>
      </w:r>
      <w:r w:rsidR="000338F6" w:rsidRPr="00605253">
        <w:rPr>
          <w:rFonts w:ascii="Times New Roman" w:hAnsi="Times New Roman" w:cs="Times New Roman"/>
          <w:color w:val="000000" w:themeColor="text1"/>
          <w:sz w:val="28"/>
          <w:szCs w:val="28"/>
        </w:rPr>
        <w:t xml:space="preserve">технического аудита в соответствии с пунктом 4.5 </w:t>
      </w:r>
      <w:r w:rsidR="00CE2BEB" w:rsidRPr="00CE2BEB">
        <w:rPr>
          <w:rFonts w:ascii="Times New Roman" w:hAnsi="Times New Roman" w:cs="Times New Roman"/>
          <w:color w:val="000000" w:themeColor="text1"/>
          <w:spacing w:val="-6"/>
          <w:sz w:val="28"/>
          <w:szCs w:val="28"/>
        </w:rPr>
        <w:t xml:space="preserve">АО «НИИТФА» </w:t>
      </w:r>
      <w:r w:rsidR="00913695" w:rsidRPr="003B1A7D">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осуществляет сопоставление представленных субъектами МСП заявок</w:t>
      </w:r>
      <w:r w:rsidR="00084ABC">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 xml:space="preserve">в </w:t>
      </w:r>
      <w:r w:rsidRPr="00084ABC">
        <w:rPr>
          <w:rFonts w:ascii="Times New Roman" w:hAnsi="Times New Roman" w:cs="Times New Roman"/>
          <w:color w:val="000000" w:themeColor="text1"/>
          <w:sz w:val="28"/>
          <w:szCs w:val="28"/>
        </w:rPr>
        <w:lastRenderedPageBreak/>
        <w:t>соответствии с  требованиями к участникам, установленными законодательством Российской Федерации и программой, а также в соответствии с информацией, представленной в анкете по форме согласно приложению № 1 к заявке</w:t>
      </w:r>
      <w:r w:rsidRPr="00605253">
        <w:rPr>
          <w:rFonts w:ascii="Times New Roman" w:hAnsi="Times New Roman" w:cs="Times New Roman"/>
          <w:color w:val="000000" w:themeColor="text1"/>
          <w:sz w:val="28"/>
          <w:szCs w:val="28"/>
        </w:rPr>
        <w:t>,</w:t>
      </w:r>
      <w:r w:rsidR="000338F6">
        <w:rPr>
          <w:rFonts w:ascii="Times New Roman" w:hAnsi="Times New Roman" w:cs="Times New Roman"/>
          <w:color w:val="000000" w:themeColor="text1"/>
          <w:sz w:val="28"/>
          <w:szCs w:val="28"/>
        </w:rPr>
        <w:t xml:space="preserve"> </w:t>
      </w:r>
      <w:r w:rsidRPr="00084ABC">
        <w:rPr>
          <w:rFonts w:ascii="Times New Roman" w:hAnsi="Times New Roman" w:cs="Times New Roman"/>
          <w:color w:val="000000" w:themeColor="text1"/>
          <w:sz w:val="28"/>
          <w:szCs w:val="28"/>
        </w:rPr>
        <w:t>и принимает решение об участии субъекта МСП в программе (в случае соответствия субъекта МСП основным требованиям и, при необходимости, дополнительным требованиям и критериям хозяйственной деятельности, предусмотренным в анкете по форме согласно Приложению № 1 к заявке, или об отказе субъекту МСП в участии в программе (с обоснованием причин принятого решения).</w:t>
      </w:r>
    </w:p>
    <w:p w:rsidR="00EC5603" w:rsidRPr="00084ABC"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Решение об отказе субъекту МСП в участии в программе принимается в случае:</w:t>
      </w:r>
    </w:p>
    <w:p w:rsidR="00EC5603" w:rsidRPr="00084ABC" w:rsidRDefault="00EC5603" w:rsidP="003B1A7D">
      <w:pPr>
        <w:pStyle w:val="ConsPlusNormal"/>
        <w:numPr>
          <w:ilvl w:val="0"/>
          <w:numId w:val="17"/>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несоответствия требованиям, предусмотренным пунктом </w:t>
      </w:r>
      <w:r w:rsidRPr="00084ABC">
        <w:rPr>
          <w:rFonts w:ascii="Times New Roman" w:hAnsi="Times New Roman" w:cs="Times New Roman"/>
          <w:color w:val="000000" w:themeColor="text1"/>
          <w:sz w:val="28"/>
          <w:szCs w:val="28"/>
        </w:rPr>
        <w:br/>
        <w:t>10 программы;</w:t>
      </w:r>
    </w:p>
    <w:p w:rsidR="00EC5603" w:rsidRPr="00084ABC" w:rsidRDefault="00EC5603" w:rsidP="003B1A7D">
      <w:pPr>
        <w:pStyle w:val="ConsPlusNormal"/>
        <w:numPr>
          <w:ilvl w:val="0"/>
          <w:numId w:val="17"/>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непредоставления субъектом МСП в срок, указанный в подпункте 4.4 настоящего Порядка, документов, запрашиваемых заказчиком </w:t>
      </w:r>
      <w:r w:rsidRPr="00084ABC">
        <w:rPr>
          <w:rFonts w:ascii="Times New Roman" w:hAnsi="Times New Roman" w:cs="Times New Roman"/>
          <w:color w:val="000000" w:themeColor="text1"/>
          <w:sz w:val="28"/>
          <w:szCs w:val="28"/>
        </w:rPr>
        <w:br/>
        <w:t>в соответствии с подпунктом 4.3;</w:t>
      </w:r>
    </w:p>
    <w:p w:rsidR="00EC5603" w:rsidRPr="00084ABC" w:rsidRDefault="00EC5603" w:rsidP="003B1A7D">
      <w:pPr>
        <w:pStyle w:val="ConsPlusNormal"/>
        <w:numPr>
          <w:ilvl w:val="0"/>
          <w:numId w:val="17"/>
        </w:numPr>
        <w:tabs>
          <w:tab w:val="left" w:pos="993"/>
        </w:tabs>
        <w:spacing w:line="340" w:lineRule="exact"/>
        <w:ind w:left="0" w:firstLine="709"/>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представления субъектом МСП заявок, соответствующих основным и, при необходимости, дополнительным требованиям, поданных позже заявок тех субъектов МСП, количество которых соответствует предельному значению участников программы, определяемого </w:t>
      </w:r>
      <w:r w:rsidR="00CE2BEB" w:rsidRPr="00CE2BEB">
        <w:rPr>
          <w:rFonts w:ascii="Times New Roman" w:hAnsi="Times New Roman" w:cs="Times New Roman"/>
          <w:color w:val="000000" w:themeColor="text1"/>
          <w:spacing w:val="-6"/>
          <w:sz w:val="28"/>
          <w:szCs w:val="28"/>
        </w:rPr>
        <w:t>АО «НИИТФА»</w:t>
      </w:r>
      <w:r w:rsidR="00CE2BEB">
        <w:rPr>
          <w:rFonts w:ascii="Times New Roman" w:hAnsi="Times New Roman" w:cs="Times New Roman"/>
          <w:color w:val="000000" w:themeColor="text1"/>
          <w:spacing w:val="-6"/>
          <w:sz w:val="28"/>
          <w:szCs w:val="28"/>
        </w:rPr>
        <w:t>.</w:t>
      </w:r>
    </w:p>
    <w:p w:rsidR="00EC5603" w:rsidRDefault="00EC5603" w:rsidP="003B1A7D">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Информация о решении, указанном в пункте 5.2 настоящего Порядка, направляется на адрес электронный почты, с которого поступила заявка, и(или) письмом на бумажном носителе по адресу почты, предусмотренному в заявке.</w:t>
      </w:r>
    </w:p>
    <w:p w:rsidR="0045688A" w:rsidRPr="00084ABC" w:rsidRDefault="0045688A" w:rsidP="0045688A">
      <w:pPr>
        <w:pStyle w:val="ConsPlusNormal"/>
        <w:numPr>
          <w:ilvl w:val="1"/>
          <w:numId w:val="7"/>
        </w:numPr>
        <w:tabs>
          <w:tab w:val="left" w:pos="1418"/>
        </w:tabs>
        <w:spacing w:line="340" w:lineRule="exact"/>
        <w:ind w:left="0" w:firstLine="851"/>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 xml:space="preserve">По итогам рассмотрения </w:t>
      </w:r>
      <w:r w:rsidRPr="00E341CE">
        <w:rPr>
          <w:rFonts w:ascii="Times New Roman" w:hAnsi="Times New Roman" w:cs="Times New Roman"/>
          <w:color w:val="000000" w:themeColor="text1"/>
          <w:sz w:val="28"/>
          <w:szCs w:val="28"/>
        </w:rPr>
        <w:t>представленной заявки и проведенного  аудита достоверности данных (технический аудит) субъекту</w:t>
      </w:r>
      <w:r w:rsidR="00180C66" w:rsidRPr="00E341CE">
        <w:rPr>
          <w:rFonts w:ascii="Times New Roman" w:hAnsi="Times New Roman" w:cs="Times New Roman"/>
          <w:color w:val="000000" w:themeColor="text1"/>
          <w:sz w:val="28"/>
          <w:szCs w:val="28"/>
        </w:rPr>
        <w:t xml:space="preserve"> МСП</w:t>
      </w:r>
      <w:r w:rsidRPr="00E341CE">
        <w:rPr>
          <w:rFonts w:ascii="Times New Roman" w:hAnsi="Times New Roman" w:cs="Times New Roman"/>
          <w:color w:val="000000" w:themeColor="text1"/>
          <w:sz w:val="28"/>
          <w:szCs w:val="28"/>
        </w:rPr>
        <w:t>, допущенному к дальнейшему участию</w:t>
      </w:r>
      <w:r w:rsidR="00180C66">
        <w:rPr>
          <w:rFonts w:ascii="Times New Roman" w:hAnsi="Times New Roman" w:cs="Times New Roman"/>
          <w:color w:val="000000" w:themeColor="text1"/>
          <w:sz w:val="28"/>
          <w:szCs w:val="28"/>
        </w:rPr>
        <w:t>,</w:t>
      </w:r>
      <w:r w:rsidRPr="00084ABC">
        <w:rPr>
          <w:rFonts w:ascii="Times New Roman" w:hAnsi="Times New Roman" w:cs="Times New Roman"/>
          <w:color w:val="000000" w:themeColor="text1"/>
          <w:sz w:val="28"/>
          <w:szCs w:val="28"/>
        </w:rPr>
        <w:t xml:space="preserve">  направляются 2 экземпляра проекта соглашения об оказании мер поддержки между участником программы и </w:t>
      </w:r>
      <w:r w:rsidRPr="00CE2BEB">
        <w:rPr>
          <w:rFonts w:ascii="Times New Roman" w:hAnsi="Times New Roman" w:cs="Times New Roman"/>
          <w:color w:val="000000" w:themeColor="text1"/>
          <w:spacing w:val="-6"/>
          <w:sz w:val="28"/>
          <w:szCs w:val="28"/>
        </w:rPr>
        <w:t xml:space="preserve">АО «НИИТФА» </w:t>
      </w:r>
      <w:r w:rsidRPr="00084ABC">
        <w:rPr>
          <w:rFonts w:ascii="Times New Roman" w:hAnsi="Times New Roman" w:cs="Times New Roman"/>
          <w:color w:val="000000" w:themeColor="text1"/>
          <w:sz w:val="28"/>
          <w:szCs w:val="28"/>
        </w:rPr>
        <w:t xml:space="preserve">(далее – соглашение), составленные по форме согласно Приложению № </w:t>
      </w:r>
      <w:r w:rsidR="007C7465" w:rsidRPr="007C7465">
        <w:rPr>
          <w:rFonts w:ascii="Times New Roman" w:hAnsi="Times New Roman" w:cs="Times New Roman"/>
          <w:color w:val="000000" w:themeColor="text1"/>
          <w:sz w:val="28"/>
          <w:szCs w:val="28"/>
        </w:rPr>
        <w:t>6</w:t>
      </w:r>
      <w:r w:rsidRPr="00084ABC">
        <w:rPr>
          <w:rFonts w:ascii="Times New Roman" w:hAnsi="Times New Roman" w:cs="Times New Roman"/>
          <w:color w:val="000000" w:themeColor="text1"/>
          <w:sz w:val="28"/>
          <w:szCs w:val="28"/>
        </w:rPr>
        <w:t xml:space="preserve"> к настоящей программе, либо уведомление об отказе (с изложением причин отказа) по адресу электронной почты, указанному в заявке и(или) посредством направления письма на бумажном носителе по адресу почты, указанному в заявке, в предусмотренном программой порядке.</w:t>
      </w:r>
    </w:p>
    <w:p w:rsidR="00EC5603" w:rsidRPr="00084ABC" w:rsidRDefault="00EC5603" w:rsidP="003B1A7D">
      <w:pPr>
        <w:pStyle w:val="ConsPlusNormal"/>
        <w:numPr>
          <w:ilvl w:val="0"/>
          <w:numId w:val="7"/>
        </w:numPr>
        <w:tabs>
          <w:tab w:val="left" w:pos="1418"/>
        </w:tabs>
        <w:spacing w:line="340" w:lineRule="exact"/>
        <w:ind w:left="0" w:firstLine="993"/>
        <w:jc w:val="both"/>
        <w:rPr>
          <w:rFonts w:ascii="Times New Roman" w:hAnsi="Times New Roman" w:cs="Times New Roman"/>
          <w:color w:val="000000" w:themeColor="text1"/>
          <w:sz w:val="28"/>
          <w:szCs w:val="28"/>
        </w:rPr>
      </w:pPr>
      <w:r w:rsidRPr="00084ABC">
        <w:rPr>
          <w:rFonts w:ascii="Times New Roman" w:hAnsi="Times New Roman" w:cs="Times New Roman"/>
          <w:color w:val="000000" w:themeColor="text1"/>
          <w:sz w:val="28"/>
          <w:szCs w:val="28"/>
        </w:rPr>
        <w:t>Порядок обжалования результатов отбора субъектов МСП.</w:t>
      </w:r>
    </w:p>
    <w:p w:rsidR="00EC5603" w:rsidRPr="00084ABC" w:rsidRDefault="003B1A7D" w:rsidP="003B1A7D">
      <w:pPr>
        <w:pStyle w:val="ConsPlusNormal"/>
        <w:numPr>
          <w:ilvl w:val="1"/>
          <w:numId w:val="7"/>
        </w:numPr>
        <w:spacing w:line="340" w:lineRule="exact"/>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EC5603" w:rsidRPr="00084ABC">
        <w:rPr>
          <w:rFonts w:ascii="Times New Roman" w:hAnsi="Times New Roman" w:cs="Times New Roman"/>
          <w:color w:val="000000" w:themeColor="text1"/>
          <w:sz w:val="28"/>
          <w:szCs w:val="28"/>
        </w:rPr>
        <w:t>поры и разногласия, которые могут возникнуть при отборе будут по возможности разрешаться путём переговоров.</w:t>
      </w:r>
      <w:r w:rsidR="00084ABC">
        <w:rPr>
          <w:rFonts w:ascii="Times New Roman" w:hAnsi="Times New Roman" w:cs="Times New Roman"/>
          <w:color w:val="000000" w:themeColor="text1"/>
          <w:sz w:val="28"/>
          <w:szCs w:val="28"/>
        </w:rPr>
        <w:t xml:space="preserve"> </w:t>
      </w:r>
      <w:r w:rsidR="00EC5603" w:rsidRPr="00084ABC">
        <w:rPr>
          <w:rFonts w:ascii="Times New Roman" w:hAnsi="Times New Roman" w:cs="Times New Roman"/>
          <w:color w:val="000000" w:themeColor="text1"/>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rsidR="003B1A7D" w:rsidRPr="00DD6CBA" w:rsidRDefault="00CE2BEB" w:rsidP="00DF46F0">
      <w:pPr>
        <w:pStyle w:val="ConsPlusNormal"/>
        <w:numPr>
          <w:ilvl w:val="0"/>
          <w:numId w:val="7"/>
        </w:numPr>
        <w:spacing w:line="340" w:lineRule="exact"/>
        <w:ind w:left="0" w:firstLine="993"/>
        <w:jc w:val="both"/>
        <w:rPr>
          <w:rFonts w:ascii="Times New Roman" w:hAnsi="Times New Roman" w:cs="Times New Roman"/>
          <w:color w:val="000000" w:themeColor="text1"/>
          <w:sz w:val="28"/>
          <w:szCs w:val="28"/>
        </w:rPr>
      </w:pPr>
      <w:r w:rsidRPr="00DD6CBA">
        <w:rPr>
          <w:rFonts w:ascii="Times New Roman" w:hAnsi="Times New Roman" w:cs="Times New Roman"/>
          <w:color w:val="000000" w:themeColor="text1"/>
          <w:spacing w:val="-6"/>
          <w:sz w:val="28"/>
          <w:szCs w:val="28"/>
        </w:rPr>
        <w:t xml:space="preserve">АО «НИИТФА» </w:t>
      </w:r>
      <w:r w:rsidR="00EC5603" w:rsidRPr="00DD6CBA">
        <w:rPr>
          <w:rFonts w:ascii="Times New Roman" w:hAnsi="Times New Roman" w:cs="Times New Roman"/>
          <w:color w:val="000000" w:themeColor="text1"/>
          <w:sz w:val="28"/>
          <w:szCs w:val="28"/>
        </w:rPr>
        <w:t>информирует субъектов МСП об итогах рассмотрения представленных заявок в течение 3 (трёх) календарных дней со дня завершения оценки заявок путём направления указанной информации на адрес электронной почты, с которого поступила заявка, а также посредством использования цифровой платформы в целях информирования Корпорации</w:t>
      </w:r>
      <w:r w:rsidR="00084ABC" w:rsidRPr="00DD6CBA">
        <w:rPr>
          <w:rFonts w:ascii="Times New Roman" w:hAnsi="Times New Roman" w:cs="Times New Roman"/>
          <w:color w:val="000000" w:themeColor="text1"/>
          <w:sz w:val="28"/>
          <w:szCs w:val="28"/>
        </w:rPr>
        <w:t xml:space="preserve"> </w:t>
      </w:r>
      <w:r w:rsidR="00EC5603" w:rsidRPr="00DD6CBA">
        <w:rPr>
          <w:rFonts w:ascii="Times New Roman" w:hAnsi="Times New Roman" w:cs="Times New Roman"/>
          <w:color w:val="000000" w:themeColor="text1"/>
          <w:sz w:val="28"/>
          <w:szCs w:val="28"/>
        </w:rPr>
        <w:t xml:space="preserve">о </w:t>
      </w:r>
      <w:r w:rsidR="00EC5603" w:rsidRPr="00DD6CBA">
        <w:rPr>
          <w:rFonts w:ascii="Times New Roman" w:hAnsi="Times New Roman" w:cs="Times New Roman"/>
          <w:color w:val="000000" w:themeColor="text1"/>
          <w:sz w:val="28"/>
          <w:szCs w:val="28"/>
        </w:rPr>
        <w:lastRenderedPageBreak/>
        <w:t xml:space="preserve">принятом </w:t>
      </w:r>
      <w:r w:rsidRPr="00DD6CBA">
        <w:rPr>
          <w:rFonts w:ascii="Times New Roman" w:hAnsi="Times New Roman" w:cs="Times New Roman"/>
          <w:color w:val="000000" w:themeColor="text1"/>
          <w:spacing w:val="-6"/>
          <w:sz w:val="28"/>
          <w:szCs w:val="28"/>
        </w:rPr>
        <w:t xml:space="preserve">АО «НИИТФА» </w:t>
      </w:r>
      <w:r w:rsidR="00EC5603" w:rsidRPr="00DD6CBA">
        <w:rPr>
          <w:rFonts w:ascii="Times New Roman" w:hAnsi="Times New Roman" w:cs="Times New Roman"/>
          <w:color w:val="000000" w:themeColor="text1"/>
          <w:sz w:val="28"/>
          <w:szCs w:val="28"/>
        </w:rPr>
        <w:t>решении и последующего учёта данной информации.</w:t>
      </w:r>
    </w:p>
    <w:p w:rsidR="003B1A7D" w:rsidRPr="00084ABC" w:rsidRDefault="003B1A7D" w:rsidP="003B1A7D">
      <w:pPr>
        <w:pStyle w:val="ConsPlusNormal"/>
        <w:numPr>
          <w:ilvl w:val="0"/>
          <w:numId w:val="7"/>
        </w:numPr>
        <w:spacing w:line="340" w:lineRule="exact"/>
        <w:ind w:left="0" w:firstLine="993"/>
        <w:jc w:val="both"/>
        <w:rPr>
          <w:rFonts w:ascii="Times New Roman" w:hAnsi="Times New Roman" w:cs="Times New Roman"/>
          <w:color w:val="000000" w:themeColor="text1"/>
          <w:sz w:val="28"/>
          <w:szCs w:val="28"/>
        </w:rPr>
        <w:sectPr w:rsidR="003B1A7D" w:rsidRPr="00084ABC" w:rsidSect="00DD6CBA">
          <w:headerReference w:type="default" r:id="rId9"/>
          <w:pgSz w:w="11906" w:h="16838"/>
          <w:pgMar w:top="1134" w:right="991" w:bottom="426" w:left="1560" w:header="709" w:footer="709" w:gutter="0"/>
          <w:cols w:space="708"/>
          <w:titlePg/>
          <w:docGrid w:linePitch="360"/>
        </w:sectPr>
      </w:pP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EC5603" w:rsidRPr="00933375" w:rsidRDefault="00EC5603" w:rsidP="00EC5603">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Приложение № 2</w:t>
      </w:r>
    </w:p>
    <w:p w:rsidR="00EC5603" w:rsidRPr="00933375" w:rsidRDefault="00EC5603" w:rsidP="00EC5603">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EC5603" w:rsidRPr="00933375" w:rsidRDefault="00EC5603" w:rsidP="00EC5603">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субъектов малого и среднего предпринимательства (субъектов МСП), </w:t>
      </w:r>
      <w:r>
        <w:rPr>
          <w:rFonts w:ascii="Times New Roman" w:hAnsi="Times New Roman"/>
          <w:b/>
          <w:color w:val="000000" w:themeColor="text1"/>
          <w:sz w:val="28"/>
          <w:szCs w:val="28"/>
        </w:rPr>
        <w:br/>
        <w:t>направивших заявку на участие в программе развития</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EC5603" w:rsidRPr="00933375" w:rsidTr="00EC5603">
        <w:trPr>
          <w:trHeight w:val="314"/>
        </w:trPr>
        <w:tc>
          <w:tcPr>
            <w:tcW w:w="15363" w:type="dxa"/>
            <w:gridSpan w:val="8"/>
          </w:tcPr>
          <w:p w:rsidR="00EC5603" w:rsidRPr="00933375" w:rsidRDefault="00EC5603" w:rsidP="00EC5603">
            <w:pPr>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1</w:t>
            </w:r>
          </w:p>
        </w:tc>
      </w:tr>
      <w:tr w:rsidR="00EC5603" w:rsidRPr="00933375" w:rsidTr="00EC5603">
        <w:trPr>
          <w:trHeight w:val="5059"/>
        </w:trPr>
        <w:tc>
          <w:tcPr>
            <w:tcW w:w="568" w:type="dxa"/>
          </w:tcPr>
          <w:p w:rsidR="00EC5603" w:rsidRPr="00933375" w:rsidRDefault="00EC5603" w:rsidP="00EC5603">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EC5603" w:rsidRPr="00933375" w:rsidRDefault="00EC5603" w:rsidP="00EC5603">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EC5603" w:rsidRPr="00933375" w:rsidRDefault="00EC5603" w:rsidP="00EC5603">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участника программы</w:t>
            </w:r>
          </w:p>
        </w:tc>
        <w:tc>
          <w:tcPr>
            <w:tcW w:w="2126"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Pr>
                <w:rFonts w:ascii="Times New Roman" w:hAnsi="Times New Roman" w:cs="Times New Roman"/>
                <w:color w:val="000000" w:themeColor="text1"/>
                <w:sz w:val="28"/>
                <w:szCs w:val="28"/>
              </w:rPr>
              <w:br/>
              <w:t>и реквизиты программы</w:t>
            </w:r>
          </w:p>
        </w:tc>
        <w:tc>
          <w:tcPr>
            <w:tcW w:w="1985"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заказчика</w:t>
            </w:r>
          </w:p>
        </w:tc>
        <w:tc>
          <w:tcPr>
            <w:tcW w:w="1559"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Pr>
                <w:rFonts w:ascii="Times New Roman" w:hAnsi="Times New Roman" w:cs="Times New Roman"/>
                <w:color w:val="000000" w:themeColor="text1"/>
                <w:sz w:val="28"/>
                <w:szCs w:val="28"/>
              </w:rPr>
              <w:br/>
              <w:t xml:space="preserve">об участнике программы </w:t>
            </w:r>
            <w:r>
              <w:rPr>
                <w:rFonts w:ascii="Times New Roman" w:hAnsi="Times New Roman" w:cs="Times New Roman"/>
                <w:color w:val="000000" w:themeColor="text1"/>
                <w:sz w:val="28"/>
                <w:szCs w:val="28"/>
              </w:rPr>
              <w:br/>
              <w:t>в реестр</w:t>
            </w:r>
          </w:p>
        </w:tc>
      </w:tr>
      <w:tr w:rsidR="00EC5603" w:rsidRPr="00933375" w:rsidTr="00EC5603">
        <w:trPr>
          <w:trHeight w:val="364"/>
        </w:trPr>
        <w:tc>
          <w:tcPr>
            <w:tcW w:w="568"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EC5603" w:rsidRPr="00933375" w:rsidTr="00EC5603">
        <w:trPr>
          <w:trHeight w:val="70"/>
        </w:trPr>
        <w:tc>
          <w:tcPr>
            <w:tcW w:w="568"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r>
    </w:tbl>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EC5603" w:rsidRPr="00933375" w:rsidRDefault="00EC5603" w:rsidP="00EC5603">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3</w:t>
      </w:r>
    </w:p>
    <w:p w:rsidR="00EC5603" w:rsidRPr="00933375" w:rsidRDefault="00EC5603" w:rsidP="00EC5603">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EC5603" w:rsidRPr="00933375" w:rsidRDefault="00EC5603" w:rsidP="00EC5603">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участников программы по развитию субъектов малого и среднего предпринимательства </w:t>
      </w:r>
      <w:r>
        <w:rPr>
          <w:rFonts w:ascii="Times New Roman" w:hAnsi="Times New Roman"/>
          <w:b/>
          <w:color w:val="000000" w:themeColor="text1"/>
          <w:sz w:val="28"/>
          <w:szCs w:val="28"/>
        </w:rPr>
        <w:br/>
        <w:t>в целях их потенциального участия в закупках товаров, работ, услуг</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EC5603" w:rsidRPr="00933375" w:rsidTr="00EC5603">
        <w:trPr>
          <w:trHeight w:val="314"/>
        </w:trPr>
        <w:tc>
          <w:tcPr>
            <w:tcW w:w="15363" w:type="dxa"/>
            <w:gridSpan w:val="8"/>
          </w:tcPr>
          <w:p w:rsidR="00EC5603" w:rsidRPr="00933375" w:rsidRDefault="00EC5603" w:rsidP="00EC5603">
            <w:pPr>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2</w:t>
            </w:r>
          </w:p>
        </w:tc>
      </w:tr>
      <w:tr w:rsidR="00EC5603" w:rsidRPr="00933375" w:rsidTr="00EC5603">
        <w:trPr>
          <w:trHeight w:val="5059"/>
        </w:trPr>
        <w:tc>
          <w:tcPr>
            <w:tcW w:w="568" w:type="dxa"/>
          </w:tcPr>
          <w:p w:rsidR="00EC5603" w:rsidRPr="00933375" w:rsidRDefault="00EC5603" w:rsidP="00EC5603">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EC5603" w:rsidRPr="00933375" w:rsidRDefault="00EC5603" w:rsidP="00EC5603">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EC5603" w:rsidRPr="00933375" w:rsidRDefault="00EC5603" w:rsidP="00EC5603">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участника программы</w:t>
            </w:r>
          </w:p>
        </w:tc>
        <w:tc>
          <w:tcPr>
            <w:tcW w:w="2126"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Pr>
                <w:rFonts w:ascii="Times New Roman" w:hAnsi="Times New Roman" w:cs="Times New Roman"/>
                <w:color w:val="000000" w:themeColor="text1"/>
                <w:sz w:val="28"/>
                <w:szCs w:val="28"/>
              </w:rPr>
              <w:br/>
              <w:t>и реквизиты программы</w:t>
            </w:r>
          </w:p>
        </w:tc>
        <w:tc>
          <w:tcPr>
            <w:tcW w:w="1985"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заказчика</w:t>
            </w:r>
          </w:p>
        </w:tc>
        <w:tc>
          <w:tcPr>
            <w:tcW w:w="1559"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EC5603" w:rsidRPr="00933375" w:rsidRDefault="00EC5603" w:rsidP="00EC5603">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Pr>
                <w:rFonts w:ascii="Times New Roman" w:hAnsi="Times New Roman" w:cs="Times New Roman"/>
                <w:color w:val="000000" w:themeColor="text1"/>
                <w:sz w:val="28"/>
                <w:szCs w:val="28"/>
              </w:rPr>
              <w:br/>
              <w:t xml:space="preserve">об участнике программы </w:t>
            </w:r>
            <w:r>
              <w:rPr>
                <w:rFonts w:ascii="Times New Roman" w:hAnsi="Times New Roman" w:cs="Times New Roman"/>
                <w:color w:val="000000" w:themeColor="text1"/>
                <w:sz w:val="28"/>
                <w:szCs w:val="28"/>
              </w:rPr>
              <w:br/>
              <w:t>в реестр</w:t>
            </w:r>
          </w:p>
        </w:tc>
      </w:tr>
      <w:tr w:rsidR="00EC5603" w:rsidRPr="00933375" w:rsidTr="00EC5603">
        <w:trPr>
          <w:trHeight w:val="364"/>
        </w:trPr>
        <w:tc>
          <w:tcPr>
            <w:tcW w:w="568"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EC5603" w:rsidRPr="00933375" w:rsidTr="00EC5603">
        <w:trPr>
          <w:trHeight w:val="364"/>
        </w:trPr>
        <w:tc>
          <w:tcPr>
            <w:tcW w:w="568"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EC5603" w:rsidRPr="00933375" w:rsidRDefault="00EC5603" w:rsidP="00EC5603">
            <w:pPr>
              <w:pStyle w:val="ConsPlusNormal"/>
              <w:spacing w:line="360" w:lineRule="exact"/>
              <w:jc w:val="center"/>
              <w:rPr>
                <w:rFonts w:ascii="Times New Roman" w:hAnsi="Times New Roman" w:cs="Times New Roman"/>
                <w:color w:val="000000" w:themeColor="text1"/>
                <w:sz w:val="28"/>
                <w:szCs w:val="28"/>
              </w:rPr>
            </w:pPr>
          </w:p>
        </w:tc>
      </w:tr>
    </w:tbl>
    <w:p w:rsidR="00EC5603" w:rsidRPr="00933375" w:rsidRDefault="00EC5603" w:rsidP="00EC5603">
      <w:pPr>
        <w:pStyle w:val="ConsPlusNormal"/>
        <w:ind w:firstLine="540"/>
        <w:jc w:val="both"/>
        <w:rPr>
          <w:rFonts w:ascii="Times New Roman" w:hAnsi="Times New Roman" w:cs="Times New Roman"/>
          <w:color w:val="000000" w:themeColor="text1"/>
          <w:sz w:val="24"/>
          <w:szCs w:val="24"/>
        </w:rPr>
      </w:pPr>
    </w:p>
    <w:p w:rsidR="00EC5603" w:rsidRPr="00A75B9C" w:rsidRDefault="00EC5603" w:rsidP="00EC5603">
      <w:pPr>
        <w:pStyle w:val="ConsPlusNormal"/>
        <w:spacing w:line="240" w:lineRule="exact"/>
        <w:jc w:val="right"/>
        <w:outlineLvl w:val="1"/>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 xml:space="preserve">Приложение № </w:t>
      </w:r>
      <w:r w:rsidR="00A75B9C">
        <w:rPr>
          <w:rFonts w:ascii="Times New Roman" w:hAnsi="Times New Roman" w:cs="Times New Roman"/>
          <w:i/>
          <w:color w:val="000000" w:themeColor="text1"/>
          <w:sz w:val="28"/>
          <w:szCs w:val="28"/>
          <w:lang w:val="en-US"/>
        </w:rPr>
        <w:t>4</w:t>
      </w:r>
    </w:p>
    <w:p w:rsidR="00EC5603" w:rsidRPr="00933375" w:rsidRDefault="00EC5603" w:rsidP="00EC5603">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p>
    <w:p w:rsidR="00EC5603" w:rsidRPr="00933375" w:rsidRDefault="00EC5603" w:rsidP="00EC5603">
      <w:pPr>
        <w:pStyle w:val="Default"/>
        <w:jc w:val="center"/>
        <w:rPr>
          <w:b/>
          <w:bCs/>
          <w:color w:val="auto"/>
          <w:sz w:val="28"/>
          <w:szCs w:val="28"/>
        </w:rPr>
      </w:pPr>
      <w:r>
        <w:rPr>
          <w:b/>
          <w:bCs/>
          <w:color w:val="auto"/>
          <w:sz w:val="28"/>
          <w:szCs w:val="28"/>
        </w:rPr>
        <w:t xml:space="preserve">ФОРМА </w:t>
      </w:r>
    </w:p>
    <w:p w:rsidR="00EC5603" w:rsidRPr="00933375" w:rsidRDefault="00EC5603" w:rsidP="00EC5603">
      <w:pPr>
        <w:pStyle w:val="Default"/>
        <w:jc w:val="center"/>
        <w:rPr>
          <w:color w:val="auto"/>
          <w:sz w:val="28"/>
          <w:szCs w:val="28"/>
        </w:rPr>
      </w:pPr>
      <w:r>
        <w:rPr>
          <w:b/>
          <w:bCs/>
          <w:color w:val="auto"/>
          <w:sz w:val="28"/>
          <w:szCs w:val="28"/>
        </w:rPr>
        <w:t>Индивидуальной карты развития субъекта МСП</w:t>
      </w:r>
    </w:p>
    <w:p w:rsidR="00EC5603" w:rsidRPr="00933375" w:rsidRDefault="00EC5603" w:rsidP="00EC5603">
      <w:pPr>
        <w:pStyle w:val="Default"/>
        <w:jc w:val="both"/>
        <w:rPr>
          <w:color w:val="auto"/>
          <w:sz w:val="28"/>
          <w:szCs w:val="28"/>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
        <w:gridCol w:w="1709"/>
        <w:gridCol w:w="1482"/>
        <w:gridCol w:w="2487"/>
        <w:gridCol w:w="3402"/>
        <w:gridCol w:w="2552"/>
        <w:gridCol w:w="1423"/>
      </w:tblGrid>
      <w:tr w:rsidR="00EC5603" w:rsidRPr="00933375" w:rsidTr="00EC5603">
        <w:trPr>
          <w:trHeight w:val="65"/>
          <w:jc w:val="center"/>
        </w:trPr>
        <w:tc>
          <w:tcPr>
            <w:tcW w:w="14318" w:type="dxa"/>
            <w:gridSpan w:val="8"/>
          </w:tcPr>
          <w:p w:rsidR="00EC5603" w:rsidRPr="00933375" w:rsidRDefault="00EC5603" w:rsidP="00EC5603">
            <w:pPr>
              <w:pStyle w:val="Default"/>
              <w:jc w:val="center"/>
              <w:rPr>
                <w:sz w:val="15"/>
                <w:szCs w:val="15"/>
              </w:rPr>
            </w:pPr>
            <w:r>
              <w:rPr>
                <w:b/>
                <w:bCs/>
                <w:sz w:val="15"/>
                <w:szCs w:val="15"/>
              </w:rPr>
              <w:t>1. Общая информация о субъекте МСП</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1.1. </w:t>
            </w:r>
          </w:p>
        </w:tc>
        <w:tc>
          <w:tcPr>
            <w:tcW w:w="13183" w:type="dxa"/>
            <w:gridSpan w:val="7"/>
          </w:tcPr>
          <w:p w:rsidR="00EC5603" w:rsidRPr="00933375" w:rsidRDefault="00EC5603" w:rsidP="00EC5603">
            <w:pPr>
              <w:pStyle w:val="Default"/>
              <w:jc w:val="both"/>
              <w:rPr>
                <w:sz w:val="15"/>
                <w:szCs w:val="15"/>
              </w:rPr>
            </w:pPr>
            <w:r>
              <w:rPr>
                <w:sz w:val="15"/>
                <w:szCs w:val="15"/>
              </w:rPr>
              <w:t xml:space="preserve">Наименование субъекта МСП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1.2. </w:t>
            </w:r>
          </w:p>
        </w:tc>
        <w:tc>
          <w:tcPr>
            <w:tcW w:w="13183" w:type="dxa"/>
            <w:gridSpan w:val="7"/>
          </w:tcPr>
          <w:p w:rsidR="00EC5603" w:rsidRPr="00933375" w:rsidRDefault="00EC5603" w:rsidP="00EC5603">
            <w:pPr>
              <w:pStyle w:val="Default"/>
              <w:jc w:val="both"/>
              <w:rPr>
                <w:sz w:val="15"/>
                <w:szCs w:val="15"/>
              </w:rPr>
            </w:pPr>
            <w:r>
              <w:rPr>
                <w:sz w:val="15"/>
                <w:szCs w:val="15"/>
              </w:rPr>
              <w:t xml:space="preserve">ИНН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1.3. </w:t>
            </w:r>
          </w:p>
        </w:tc>
        <w:tc>
          <w:tcPr>
            <w:tcW w:w="13183" w:type="dxa"/>
            <w:gridSpan w:val="7"/>
          </w:tcPr>
          <w:p w:rsidR="00EC5603" w:rsidRPr="00933375" w:rsidRDefault="00EC5603" w:rsidP="00EC5603">
            <w:pPr>
              <w:pStyle w:val="Default"/>
              <w:jc w:val="both"/>
              <w:rPr>
                <w:sz w:val="15"/>
                <w:szCs w:val="15"/>
              </w:rPr>
            </w:pPr>
            <w:r>
              <w:rPr>
                <w:sz w:val="15"/>
                <w:szCs w:val="15"/>
              </w:rPr>
              <w:t xml:space="preserve">ОГРН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1.4. </w:t>
            </w:r>
          </w:p>
        </w:tc>
        <w:tc>
          <w:tcPr>
            <w:tcW w:w="13183" w:type="dxa"/>
            <w:gridSpan w:val="7"/>
          </w:tcPr>
          <w:p w:rsidR="00EC5603" w:rsidRPr="00933375" w:rsidRDefault="00EC5603" w:rsidP="00EC5603">
            <w:pPr>
              <w:pStyle w:val="Default"/>
              <w:jc w:val="both"/>
              <w:rPr>
                <w:sz w:val="15"/>
                <w:szCs w:val="15"/>
              </w:rPr>
            </w:pPr>
            <w:r>
              <w:rPr>
                <w:sz w:val="15"/>
                <w:szCs w:val="15"/>
              </w:rPr>
              <w:t xml:space="preserve">КПП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1.5. </w:t>
            </w:r>
          </w:p>
        </w:tc>
        <w:tc>
          <w:tcPr>
            <w:tcW w:w="13183" w:type="dxa"/>
            <w:gridSpan w:val="7"/>
          </w:tcPr>
          <w:p w:rsidR="00EC5603" w:rsidRPr="00933375" w:rsidRDefault="00EC5603" w:rsidP="00EC5603">
            <w:pPr>
              <w:pStyle w:val="Default"/>
              <w:jc w:val="both"/>
              <w:rPr>
                <w:sz w:val="15"/>
                <w:szCs w:val="15"/>
              </w:rPr>
            </w:pPr>
            <w:r>
              <w:rPr>
                <w:sz w:val="15"/>
                <w:szCs w:val="15"/>
              </w:rPr>
              <w:t xml:space="preserve">Адрес (юридический/фактический)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1.6. </w:t>
            </w:r>
          </w:p>
        </w:tc>
        <w:tc>
          <w:tcPr>
            <w:tcW w:w="13183" w:type="dxa"/>
            <w:gridSpan w:val="7"/>
          </w:tcPr>
          <w:p w:rsidR="00EC5603" w:rsidRPr="00933375" w:rsidRDefault="00EC5603" w:rsidP="00EC5603">
            <w:pPr>
              <w:pStyle w:val="Default"/>
              <w:jc w:val="both"/>
              <w:rPr>
                <w:sz w:val="15"/>
                <w:szCs w:val="15"/>
              </w:rPr>
            </w:pPr>
            <w:r>
              <w:rPr>
                <w:sz w:val="15"/>
                <w:szCs w:val="15"/>
              </w:rPr>
              <w:t xml:space="preserve">ФИО руководителя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1.7. </w:t>
            </w:r>
          </w:p>
        </w:tc>
        <w:tc>
          <w:tcPr>
            <w:tcW w:w="13183" w:type="dxa"/>
            <w:gridSpan w:val="7"/>
          </w:tcPr>
          <w:p w:rsidR="00EC5603" w:rsidRPr="00933375" w:rsidRDefault="00EC5603" w:rsidP="00EC5603">
            <w:pPr>
              <w:pStyle w:val="Default"/>
              <w:jc w:val="both"/>
              <w:rPr>
                <w:sz w:val="15"/>
                <w:szCs w:val="15"/>
              </w:rPr>
            </w:pPr>
            <w:r>
              <w:rPr>
                <w:sz w:val="15"/>
                <w:szCs w:val="15"/>
              </w:rPr>
              <w:t xml:space="preserve">Телефон руководителя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1.8. </w:t>
            </w:r>
          </w:p>
        </w:tc>
        <w:tc>
          <w:tcPr>
            <w:tcW w:w="13183" w:type="dxa"/>
            <w:gridSpan w:val="7"/>
          </w:tcPr>
          <w:p w:rsidR="00EC5603" w:rsidRPr="00933375" w:rsidRDefault="00EC5603" w:rsidP="00EC5603">
            <w:pPr>
              <w:pStyle w:val="Default"/>
              <w:jc w:val="both"/>
              <w:rPr>
                <w:sz w:val="15"/>
                <w:szCs w:val="15"/>
              </w:rPr>
            </w:pPr>
            <w:r>
              <w:rPr>
                <w:sz w:val="15"/>
                <w:szCs w:val="15"/>
              </w:rPr>
              <w:t xml:space="preserve">E-mail </w:t>
            </w:r>
          </w:p>
        </w:tc>
      </w:tr>
      <w:tr w:rsidR="00EC5603" w:rsidRPr="00933375" w:rsidTr="00EC5603">
        <w:trPr>
          <w:trHeight w:val="66"/>
          <w:jc w:val="center"/>
        </w:trPr>
        <w:tc>
          <w:tcPr>
            <w:tcW w:w="1135" w:type="dxa"/>
          </w:tcPr>
          <w:p w:rsidR="00EC5603" w:rsidRPr="00933375" w:rsidRDefault="00EC5603" w:rsidP="00EC5603">
            <w:pPr>
              <w:pStyle w:val="Default"/>
              <w:jc w:val="both"/>
              <w:rPr>
                <w:sz w:val="15"/>
                <w:szCs w:val="15"/>
              </w:rPr>
            </w:pPr>
            <w:r>
              <w:rPr>
                <w:sz w:val="15"/>
                <w:szCs w:val="15"/>
              </w:rPr>
              <w:t xml:space="preserve">1.9. </w:t>
            </w:r>
          </w:p>
        </w:tc>
        <w:tc>
          <w:tcPr>
            <w:tcW w:w="13183" w:type="dxa"/>
            <w:gridSpan w:val="7"/>
          </w:tcPr>
          <w:p w:rsidR="00EC5603" w:rsidRPr="00933375" w:rsidRDefault="00EC5603" w:rsidP="00EC5603">
            <w:pPr>
              <w:pStyle w:val="Default"/>
              <w:jc w:val="both"/>
              <w:rPr>
                <w:sz w:val="15"/>
                <w:szCs w:val="15"/>
              </w:rPr>
            </w:pPr>
            <w:r>
              <w:rPr>
                <w:sz w:val="15"/>
                <w:szCs w:val="15"/>
              </w:rPr>
              <w:t xml:space="preserve">Основной вид деятельности (ОКВЭД2) </w:t>
            </w:r>
          </w:p>
        </w:tc>
      </w:tr>
      <w:tr w:rsidR="00EC5603" w:rsidRPr="00933375" w:rsidTr="00EC5603">
        <w:trPr>
          <w:trHeight w:val="152"/>
          <w:jc w:val="center"/>
        </w:trPr>
        <w:tc>
          <w:tcPr>
            <w:tcW w:w="1135" w:type="dxa"/>
          </w:tcPr>
          <w:p w:rsidR="00EC5603" w:rsidRPr="00933375" w:rsidRDefault="00EC5603" w:rsidP="00EC5603">
            <w:pPr>
              <w:pStyle w:val="Default"/>
              <w:jc w:val="both"/>
              <w:rPr>
                <w:sz w:val="15"/>
                <w:szCs w:val="15"/>
              </w:rPr>
            </w:pPr>
            <w:r>
              <w:rPr>
                <w:sz w:val="15"/>
                <w:szCs w:val="15"/>
              </w:rPr>
              <w:t xml:space="preserve">1.10. </w:t>
            </w:r>
          </w:p>
        </w:tc>
        <w:tc>
          <w:tcPr>
            <w:tcW w:w="13183" w:type="dxa"/>
            <w:gridSpan w:val="7"/>
          </w:tcPr>
          <w:p w:rsidR="00EC5603" w:rsidRPr="00933375" w:rsidRDefault="00EC5603" w:rsidP="00EC5603">
            <w:pPr>
              <w:pStyle w:val="Default"/>
              <w:jc w:val="both"/>
              <w:rPr>
                <w:sz w:val="15"/>
                <w:szCs w:val="15"/>
              </w:rPr>
            </w:pPr>
            <w:r>
              <w:rPr>
                <w:sz w:val="15"/>
                <w:szCs w:val="15"/>
              </w:rPr>
              <w:t xml:space="preserve">Сведения о производимой продукция (ОКПД2) </w:t>
            </w:r>
          </w:p>
        </w:tc>
      </w:tr>
      <w:tr w:rsidR="00EC5603" w:rsidRPr="00933375" w:rsidTr="00EC5603">
        <w:trPr>
          <w:trHeight w:val="66"/>
          <w:jc w:val="center"/>
        </w:trPr>
        <w:tc>
          <w:tcPr>
            <w:tcW w:w="14318" w:type="dxa"/>
            <w:gridSpan w:val="8"/>
          </w:tcPr>
          <w:p w:rsidR="00EC5603" w:rsidRPr="00933375" w:rsidRDefault="00EC5603" w:rsidP="00EC5603">
            <w:pPr>
              <w:pStyle w:val="Default"/>
              <w:jc w:val="center"/>
              <w:rPr>
                <w:sz w:val="15"/>
                <w:szCs w:val="15"/>
              </w:rPr>
            </w:pPr>
            <w:r>
              <w:rPr>
                <w:b/>
                <w:bCs/>
                <w:sz w:val="15"/>
                <w:szCs w:val="15"/>
              </w:rPr>
              <w:t>3. Потребности в информационной</w:t>
            </w:r>
            <w:r>
              <w:rPr>
                <w:sz w:val="15"/>
                <w:szCs w:val="15"/>
              </w:rPr>
              <w:t xml:space="preserve">, </w:t>
            </w:r>
            <w:r>
              <w:rPr>
                <w:b/>
                <w:bCs/>
                <w:sz w:val="15"/>
                <w:szCs w:val="15"/>
              </w:rPr>
              <w:t>методической, правовой поддержке</w:t>
            </w: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sz w:val="15"/>
                <w:szCs w:val="15"/>
              </w:rPr>
            </w:pPr>
            <w:r>
              <w:rPr>
                <w:b/>
                <w:bCs/>
                <w:sz w:val="15"/>
                <w:szCs w:val="15"/>
              </w:rPr>
              <w:t>№ п/п</w:t>
            </w:r>
          </w:p>
        </w:tc>
        <w:tc>
          <w:tcPr>
            <w:tcW w:w="1709" w:type="dxa"/>
          </w:tcPr>
          <w:p w:rsidR="00EC5603" w:rsidRPr="00933375" w:rsidRDefault="00EC5603" w:rsidP="00EC5603">
            <w:pPr>
              <w:pStyle w:val="Default"/>
              <w:jc w:val="center"/>
              <w:rPr>
                <w:sz w:val="15"/>
                <w:szCs w:val="15"/>
              </w:rPr>
            </w:pPr>
            <w:r>
              <w:rPr>
                <w:sz w:val="15"/>
                <w:szCs w:val="15"/>
              </w:rPr>
              <w:t>Вид информационной, консультационной, правовой поддержки</w:t>
            </w:r>
          </w:p>
        </w:tc>
        <w:tc>
          <w:tcPr>
            <w:tcW w:w="1482" w:type="dxa"/>
          </w:tcPr>
          <w:p w:rsidR="00EC5603" w:rsidRPr="00933375" w:rsidRDefault="00EC5603" w:rsidP="00EC5603">
            <w:pPr>
              <w:pStyle w:val="Default"/>
              <w:jc w:val="center"/>
              <w:rPr>
                <w:sz w:val="15"/>
                <w:szCs w:val="15"/>
              </w:rPr>
            </w:pPr>
            <w:r>
              <w:rPr>
                <w:sz w:val="15"/>
                <w:szCs w:val="15"/>
              </w:rPr>
              <w:t>Размер поддержки</w:t>
            </w:r>
          </w:p>
          <w:p w:rsidR="00EC5603" w:rsidRPr="00933375" w:rsidRDefault="00EC5603" w:rsidP="00EC5603">
            <w:pPr>
              <w:pStyle w:val="Default"/>
              <w:jc w:val="center"/>
              <w:rPr>
                <w:sz w:val="15"/>
                <w:szCs w:val="15"/>
              </w:rPr>
            </w:pPr>
            <w:r>
              <w:rPr>
                <w:sz w:val="15"/>
                <w:szCs w:val="15"/>
              </w:rPr>
              <w:t>(единиц, часов)</w:t>
            </w:r>
          </w:p>
        </w:tc>
        <w:tc>
          <w:tcPr>
            <w:tcW w:w="2487" w:type="dxa"/>
          </w:tcPr>
          <w:p w:rsidR="00EC5603" w:rsidRPr="00933375" w:rsidRDefault="00EC5603" w:rsidP="00EC5603">
            <w:pPr>
              <w:pStyle w:val="Default"/>
              <w:jc w:val="center"/>
              <w:rPr>
                <w:sz w:val="15"/>
                <w:szCs w:val="15"/>
              </w:rPr>
            </w:pPr>
            <w:r>
              <w:rPr>
                <w:sz w:val="15"/>
                <w:szCs w:val="15"/>
              </w:rPr>
              <w:t>Форма предоставления</w:t>
            </w:r>
          </w:p>
          <w:p w:rsidR="00EC5603" w:rsidRPr="00933375" w:rsidRDefault="00EC5603" w:rsidP="00EC5603">
            <w:pPr>
              <w:pStyle w:val="Default"/>
              <w:jc w:val="center"/>
              <w:rPr>
                <w:sz w:val="15"/>
                <w:szCs w:val="15"/>
              </w:rPr>
            </w:pPr>
            <w:r>
              <w:rPr>
                <w:sz w:val="15"/>
                <w:szCs w:val="15"/>
              </w:rPr>
              <w:t xml:space="preserve">поддержки (проведение совместных мероприятий в целях содействие развитию субъектов МСП, оказание консультаций </w:t>
            </w:r>
            <w:r>
              <w:rPr>
                <w:sz w:val="15"/>
                <w:szCs w:val="15"/>
              </w:rPr>
              <w:br/>
              <w:t>и т.д.)</w:t>
            </w:r>
          </w:p>
        </w:tc>
        <w:tc>
          <w:tcPr>
            <w:tcW w:w="3402" w:type="dxa"/>
          </w:tcPr>
          <w:p w:rsidR="00EC5603" w:rsidRPr="00933375" w:rsidRDefault="00EC5603" w:rsidP="00EC5603">
            <w:pPr>
              <w:pStyle w:val="Default"/>
              <w:jc w:val="center"/>
              <w:rPr>
                <w:sz w:val="15"/>
                <w:szCs w:val="15"/>
              </w:rPr>
            </w:pPr>
            <w:r>
              <w:rPr>
                <w:sz w:val="15"/>
                <w:szCs w:val="15"/>
              </w:rPr>
              <w:t>Краткая характеристика потребности</w:t>
            </w:r>
          </w:p>
        </w:tc>
        <w:tc>
          <w:tcPr>
            <w:tcW w:w="2552" w:type="dxa"/>
          </w:tcPr>
          <w:p w:rsidR="00EC5603" w:rsidRPr="00933375" w:rsidRDefault="00EC5603" w:rsidP="00EC5603">
            <w:pPr>
              <w:pStyle w:val="Default"/>
              <w:jc w:val="center"/>
              <w:rPr>
                <w:sz w:val="15"/>
                <w:szCs w:val="15"/>
              </w:rPr>
            </w:pPr>
            <w:r>
              <w:rPr>
                <w:sz w:val="15"/>
                <w:szCs w:val="15"/>
              </w:rPr>
              <w:t>Срок реализации</w:t>
            </w:r>
          </w:p>
        </w:tc>
        <w:tc>
          <w:tcPr>
            <w:tcW w:w="1423" w:type="dxa"/>
          </w:tcPr>
          <w:p w:rsidR="00EC5603" w:rsidRPr="00933375" w:rsidRDefault="00EC5603" w:rsidP="00EC5603">
            <w:pPr>
              <w:pStyle w:val="Default"/>
              <w:jc w:val="center"/>
              <w:rPr>
                <w:sz w:val="15"/>
                <w:szCs w:val="15"/>
              </w:rPr>
            </w:pPr>
            <w:r>
              <w:rPr>
                <w:sz w:val="15"/>
                <w:szCs w:val="15"/>
              </w:rPr>
              <w:t>Ответственные</w:t>
            </w:r>
          </w:p>
          <w:p w:rsidR="00EC5603" w:rsidRPr="00933375" w:rsidRDefault="00EC5603" w:rsidP="00EC5603">
            <w:pPr>
              <w:pStyle w:val="Default"/>
              <w:jc w:val="center"/>
              <w:rPr>
                <w:sz w:val="15"/>
                <w:szCs w:val="15"/>
              </w:rPr>
            </w:pPr>
            <w:r>
              <w:rPr>
                <w:sz w:val="15"/>
                <w:szCs w:val="15"/>
              </w:rPr>
              <w:t>лица</w:t>
            </w: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b/>
                <w:bCs/>
                <w:sz w:val="15"/>
                <w:szCs w:val="15"/>
              </w:rPr>
            </w:pPr>
            <w:r>
              <w:rPr>
                <w:b/>
                <w:bCs/>
                <w:sz w:val="15"/>
                <w:szCs w:val="15"/>
              </w:rPr>
              <w:t>1</w:t>
            </w:r>
          </w:p>
        </w:tc>
        <w:tc>
          <w:tcPr>
            <w:tcW w:w="1709" w:type="dxa"/>
          </w:tcPr>
          <w:p w:rsidR="00EC5603" w:rsidRPr="00933375" w:rsidRDefault="00EC5603" w:rsidP="00EC5603">
            <w:pPr>
              <w:pStyle w:val="Default"/>
              <w:jc w:val="center"/>
              <w:rPr>
                <w:sz w:val="15"/>
                <w:szCs w:val="15"/>
              </w:rPr>
            </w:pPr>
            <w:r>
              <w:rPr>
                <w:sz w:val="15"/>
                <w:szCs w:val="15"/>
              </w:rPr>
              <w:t>Правовая поддержка</w:t>
            </w:r>
          </w:p>
          <w:p w:rsidR="00EC5603" w:rsidRPr="00933375" w:rsidRDefault="00EC5603" w:rsidP="00EC5603">
            <w:pPr>
              <w:pStyle w:val="Default"/>
              <w:jc w:val="center"/>
              <w:rPr>
                <w:sz w:val="15"/>
                <w:szCs w:val="15"/>
              </w:rPr>
            </w:pPr>
          </w:p>
        </w:tc>
        <w:tc>
          <w:tcPr>
            <w:tcW w:w="1482" w:type="dxa"/>
          </w:tcPr>
          <w:p w:rsidR="00EC5603" w:rsidRPr="00933375" w:rsidRDefault="00EC5603" w:rsidP="00EC5603">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EC5603" w:rsidRPr="00933375" w:rsidRDefault="00EC5603" w:rsidP="00EC5603">
            <w:pPr>
              <w:pStyle w:val="Default"/>
              <w:jc w:val="center"/>
              <w:rPr>
                <w:sz w:val="15"/>
                <w:szCs w:val="15"/>
              </w:rPr>
            </w:pPr>
            <w:r>
              <w:rPr>
                <w:sz w:val="15"/>
                <w:szCs w:val="15"/>
              </w:rPr>
              <w:t>Совместные совещания, консультации</w:t>
            </w:r>
          </w:p>
        </w:tc>
        <w:tc>
          <w:tcPr>
            <w:tcW w:w="3402" w:type="dxa"/>
          </w:tcPr>
          <w:p w:rsidR="00EC5603" w:rsidRPr="00933375" w:rsidRDefault="00EC5603" w:rsidP="00EC5603">
            <w:pPr>
              <w:pStyle w:val="Default"/>
              <w:jc w:val="center"/>
              <w:rPr>
                <w:i/>
                <w:sz w:val="15"/>
                <w:szCs w:val="15"/>
              </w:rPr>
            </w:pPr>
            <w:r>
              <w:rPr>
                <w:i/>
                <w:sz w:val="15"/>
                <w:szCs w:val="15"/>
              </w:rPr>
              <w:t>по запросу, при необходимости</w:t>
            </w:r>
          </w:p>
        </w:tc>
        <w:tc>
          <w:tcPr>
            <w:tcW w:w="2552" w:type="dxa"/>
          </w:tcPr>
          <w:p w:rsidR="00EC5603" w:rsidRPr="00933375" w:rsidRDefault="00EC5603" w:rsidP="00EC5603">
            <w:pPr>
              <w:pStyle w:val="Default"/>
              <w:jc w:val="center"/>
              <w:rPr>
                <w:sz w:val="15"/>
                <w:szCs w:val="15"/>
              </w:rPr>
            </w:pPr>
            <w:r>
              <w:rPr>
                <w:sz w:val="15"/>
                <w:szCs w:val="15"/>
              </w:rPr>
              <w:t>В течении всего срока реализации программы</w:t>
            </w:r>
          </w:p>
        </w:tc>
        <w:tc>
          <w:tcPr>
            <w:tcW w:w="1423" w:type="dxa"/>
          </w:tcPr>
          <w:p w:rsidR="00EC5603" w:rsidRPr="00933375" w:rsidRDefault="00EC5603" w:rsidP="00EC5603">
            <w:pPr>
              <w:pStyle w:val="Default"/>
              <w:jc w:val="center"/>
              <w:rPr>
                <w:sz w:val="15"/>
                <w:szCs w:val="15"/>
              </w:rPr>
            </w:pP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b/>
                <w:bCs/>
                <w:sz w:val="15"/>
                <w:szCs w:val="15"/>
              </w:rPr>
            </w:pPr>
            <w:r>
              <w:rPr>
                <w:b/>
                <w:bCs/>
                <w:sz w:val="15"/>
                <w:szCs w:val="15"/>
              </w:rPr>
              <w:t>2</w:t>
            </w:r>
          </w:p>
        </w:tc>
        <w:tc>
          <w:tcPr>
            <w:tcW w:w="1709" w:type="dxa"/>
          </w:tcPr>
          <w:p w:rsidR="00EC5603" w:rsidRPr="00933375" w:rsidRDefault="00EC5603" w:rsidP="00EC5603">
            <w:pPr>
              <w:pStyle w:val="Default"/>
              <w:jc w:val="center"/>
              <w:rPr>
                <w:sz w:val="15"/>
                <w:szCs w:val="15"/>
              </w:rPr>
            </w:pPr>
            <w:r>
              <w:rPr>
                <w:sz w:val="15"/>
                <w:szCs w:val="15"/>
              </w:rPr>
              <w:t>Методическая поддержка</w:t>
            </w:r>
          </w:p>
        </w:tc>
        <w:tc>
          <w:tcPr>
            <w:tcW w:w="1482" w:type="dxa"/>
          </w:tcPr>
          <w:p w:rsidR="00EC5603" w:rsidRPr="00933375" w:rsidRDefault="00EC5603" w:rsidP="00EC5603">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EC5603" w:rsidRPr="00933375" w:rsidRDefault="00EC5603" w:rsidP="00EC5603">
            <w:pPr>
              <w:pStyle w:val="Default"/>
              <w:jc w:val="center"/>
              <w:rPr>
                <w:sz w:val="15"/>
                <w:szCs w:val="15"/>
              </w:rPr>
            </w:pPr>
            <w:r>
              <w:rPr>
                <w:sz w:val="15"/>
                <w:szCs w:val="15"/>
              </w:rPr>
              <w:t xml:space="preserve">Методическая поддержка осуществляется  </w:t>
            </w:r>
            <w:r>
              <w:rPr>
                <w:sz w:val="15"/>
                <w:szCs w:val="15"/>
              </w:rPr>
              <w:br/>
              <w:t xml:space="preserve">по вопросам формирования возможных вариантов по внедрению инновационных решений в деятельность </w:t>
            </w:r>
            <w:r>
              <w:rPr>
                <w:sz w:val="15"/>
                <w:szCs w:val="15"/>
              </w:rPr>
              <w:br/>
              <w:t xml:space="preserve">субъекта МСП </w:t>
            </w:r>
            <w:r>
              <w:rPr>
                <w:sz w:val="15"/>
                <w:szCs w:val="15"/>
              </w:rPr>
              <w:br/>
              <w:t>при наличии указанной возможности (совместные совещания, консультации)</w:t>
            </w:r>
          </w:p>
        </w:tc>
        <w:tc>
          <w:tcPr>
            <w:tcW w:w="3402" w:type="dxa"/>
          </w:tcPr>
          <w:p w:rsidR="00EC5603" w:rsidRPr="00933375" w:rsidRDefault="00EC5603" w:rsidP="00EC5603">
            <w:pPr>
              <w:pStyle w:val="Default"/>
              <w:jc w:val="center"/>
              <w:rPr>
                <w:i/>
                <w:sz w:val="15"/>
                <w:szCs w:val="15"/>
              </w:rPr>
            </w:pPr>
            <w:r>
              <w:rPr>
                <w:i/>
                <w:sz w:val="15"/>
                <w:szCs w:val="15"/>
              </w:rPr>
              <w:t>по запросу, при необходимости</w:t>
            </w:r>
          </w:p>
        </w:tc>
        <w:tc>
          <w:tcPr>
            <w:tcW w:w="2552" w:type="dxa"/>
          </w:tcPr>
          <w:p w:rsidR="00EC5603" w:rsidRPr="00933375" w:rsidRDefault="00EC5603" w:rsidP="00EC5603">
            <w:pPr>
              <w:pStyle w:val="Default"/>
              <w:jc w:val="center"/>
              <w:rPr>
                <w:sz w:val="15"/>
                <w:szCs w:val="15"/>
              </w:rPr>
            </w:pPr>
            <w:r>
              <w:rPr>
                <w:sz w:val="15"/>
                <w:szCs w:val="15"/>
              </w:rPr>
              <w:t>В течении всего срока реализации программы</w:t>
            </w:r>
          </w:p>
        </w:tc>
        <w:tc>
          <w:tcPr>
            <w:tcW w:w="1423" w:type="dxa"/>
          </w:tcPr>
          <w:p w:rsidR="00EC5603" w:rsidRPr="00933375" w:rsidRDefault="00EC5603" w:rsidP="00EC5603">
            <w:pPr>
              <w:pStyle w:val="Default"/>
              <w:jc w:val="center"/>
              <w:rPr>
                <w:sz w:val="15"/>
                <w:szCs w:val="15"/>
              </w:rPr>
            </w:pP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b/>
                <w:bCs/>
                <w:sz w:val="15"/>
                <w:szCs w:val="15"/>
              </w:rPr>
            </w:pPr>
            <w:r>
              <w:rPr>
                <w:b/>
                <w:bCs/>
                <w:sz w:val="15"/>
                <w:szCs w:val="15"/>
              </w:rPr>
              <w:t>3</w:t>
            </w:r>
          </w:p>
        </w:tc>
        <w:tc>
          <w:tcPr>
            <w:tcW w:w="1709" w:type="dxa"/>
          </w:tcPr>
          <w:p w:rsidR="00EC5603" w:rsidRPr="00933375" w:rsidRDefault="00EC5603" w:rsidP="00EC5603">
            <w:pPr>
              <w:pStyle w:val="Default"/>
              <w:jc w:val="center"/>
              <w:rPr>
                <w:sz w:val="15"/>
                <w:szCs w:val="15"/>
              </w:rPr>
            </w:pPr>
            <w:r>
              <w:rPr>
                <w:sz w:val="15"/>
                <w:szCs w:val="15"/>
              </w:rPr>
              <w:t>Информационная поддержка</w:t>
            </w:r>
          </w:p>
        </w:tc>
        <w:tc>
          <w:tcPr>
            <w:tcW w:w="1482" w:type="dxa"/>
          </w:tcPr>
          <w:p w:rsidR="00EC5603" w:rsidRPr="00933375" w:rsidRDefault="00EC5603" w:rsidP="00EC5603">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EC5603" w:rsidRPr="00933375" w:rsidRDefault="00EC5603" w:rsidP="00EC5603">
            <w:pPr>
              <w:pStyle w:val="Default"/>
              <w:jc w:val="center"/>
              <w:rPr>
                <w:sz w:val="15"/>
                <w:szCs w:val="15"/>
              </w:rPr>
            </w:pPr>
            <w:r>
              <w:rPr>
                <w:sz w:val="15"/>
                <w:szCs w:val="15"/>
              </w:rPr>
              <w:t xml:space="preserve">Распространение информации </w:t>
            </w:r>
            <w:r>
              <w:rPr>
                <w:sz w:val="15"/>
                <w:szCs w:val="15"/>
              </w:rPr>
              <w:br/>
              <w:t xml:space="preserve">о  подготовке перечня продукции для возможной поставки (оказания услуг, выполнения работ) </w:t>
            </w:r>
          </w:p>
          <w:p w:rsidR="00EC5603" w:rsidRPr="00933375" w:rsidRDefault="00EC5603" w:rsidP="00EC5603">
            <w:pPr>
              <w:pStyle w:val="Default"/>
              <w:jc w:val="center"/>
              <w:rPr>
                <w:sz w:val="15"/>
                <w:szCs w:val="15"/>
              </w:rPr>
            </w:pPr>
            <w:r>
              <w:rPr>
                <w:sz w:val="15"/>
                <w:szCs w:val="15"/>
              </w:rPr>
              <w:t xml:space="preserve">в рамках договоров со встречными инвестиционными </w:t>
            </w:r>
            <w:r>
              <w:rPr>
                <w:sz w:val="15"/>
                <w:szCs w:val="15"/>
              </w:rPr>
              <w:lastRenderedPageBreak/>
              <w:t xml:space="preserve">обязательствами (далее – офсетные договоры), сведений </w:t>
            </w:r>
            <w:r>
              <w:rPr>
                <w:sz w:val="15"/>
                <w:szCs w:val="15"/>
              </w:rPr>
              <w:br/>
              <w:t xml:space="preserve">по объёму закупок определённой </w:t>
            </w:r>
            <w:r>
              <w:rPr>
                <w:sz w:val="15"/>
                <w:szCs w:val="15"/>
              </w:rPr>
              <w:br/>
              <w:t xml:space="preserve">в целях заключения офсетных договоров номенклатуры, потребности в закупке данных товаров на краткосрочный </w:t>
            </w:r>
            <w:r>
              <w:rPr>
                <w:sz w:val="15"/>
                <w:szCs w:val="15"/>
              </w:rPr>
              <w:br/>
              <w:t xml:space="preserve">и долгосрочный периоды при возможности их определения; публикация информации </w:t>
            </w:r>
            <w:r>
              <w:rPr>
                <w:sz w:val="15"/>
                <w:szCs w:val="15"/>
              </w:rPr>
              <w:br/>
              <w:t xml:space="preserve">о выращивании субъекта МСП </w:t>
            </w:r>
            <w:r>
              <w:rPr>
                <w:sz w:val="15"/>
                <w:szCs w:val="15"/>
              </w:rPr>
              <w:br/>
              <w:t xml:space="preserve">на официальном сайте </w:t>
            </w:r>
            <w:r>
              <w:rPr>
                <w:sz w:val="15"/>
                <w:szCs w:val="15"/>
              </w:rPr>
              <w:br/>
            </w:r>
            <w:r w:rsidR="003B1A7D" w:rsidRPr="003B1A7D">
              <w:rPr>
                <w:sz w:val="15"/>
                <w:szCs w:val="15"/>
              </w:rPr>
              <w:t>_____ «_______________»</w:t>
            </w:r>
          </w:p>
        </w:tc>
        <w:tc>
          <w:tcPr>
            <w:tcW w:w="3402" w:type="dxa"/>
          </w:tcPr>
          <w:p w:rsidR="00EC5603" w:rsidRPr="00933375" w:rsidRDefault="00EC5603" w:rsidP="00EC5603">
            <w:pPr>
              <w:pStyle w:val="Default"/>
              <w:jc w:val="center"/>
              <w:rPr>
                <w:i/>
                <w:sz w:val="15"/>
                <w:szCs w:val="15"/>
              </w:rPr>
            </w:pPr>
            <w:r>
              <w:rPr>
                <w:i/>
                <w:sz w:val="15"/>
                <w:szCs w:val="15"/>
              </w:rPr>
              <w:lastRenderedPageBreak/>
              <w:t>по запросу, при необходимости</w:t>
            </w:r>
          </w:p>
        </w:tc>
        <w:tc>
          <w:tcPr>
            <w:tcW w:w="2552" w:type="dxa"/>
          </w:tcPr>
          <w:p w:rsidR="00EC5603" w:rsidRPr="00933375" w:rsidRDefault="00EC5603" w:rsidP="00EC5603">
            <w:pPr>
              <w:pStyle w:val="Default"/>
              <w:jc w:val="center"/>
              <w:rPr>
                <w:sz w:val="15"/>
                <w:szCs w:val="15"/>
              </w:rPr>
            </w:pPr>
            <w:r>
              <w:rPr>
                <w:sz w:val="15"/>
                <w:szCs w:val="15"/>
              </w:rPr>
              <w:t>В течении всего срока реализации программы</w:t>
            </w:r>
          </w:p>
        </w:tc>
        <w:tc>
          <w:tcPr>
            <w:tcW w:w="1423" w:type="dxa"/>
          </w:tcPr>
          <w:p w:rsidR="00EC5603" w:rsidRPr="00933375" w:rsidRDefault="00EC5603" w:rsidP="00EC5603">
            <w:pPr>
              <w:pStyle w:val="Default"/>
              <w:jc w:val="center"/>
              <w:rPr>
                <w:sz w:val="15"/>
                <w:szCs w:val="15"/>
              </w:rPr>
            </w:pP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b/>
                <w:bCs/>
                <w:sz w:val="15"/>
                <w:szCs w:val="15"/>
              </w:rPr>
            </w:pPr>
            <w:r>
              <w:rPr>
                <w:b/>
                <w:bCs/>
                <w:sz w:val="15"/>
                <w:szCs w:val="15"/>
              </w:rPr>
              <w:lastRenderedPageBreak/>
              <w:t>4</w:t>
            </w:r>
          </w:p>
        </w:tc>
        <w:tc>
          <w:tcPr>
            <w:tcW w:w="1709" w:type="dxa"/>
          </w:tcPr>
          <w:p w:rsidR="00EC5603" w:rsidRPr="00933375" w:rsidRDefault="00EC5603" w:rsidP="00EC5603">
            <w:pPr>
              <w:pStyle w:val="Default"/>
              <w:jc w:val="center"/>
              <w:rPr>
                <w:sz w:val="15"/>
                <w:szCs w:val="15"/>
              </w:rPr>
            </w:pPr>
            <w:r>
              <w:rPr>
                <w:sz w:val="15"/>
                <w:szCs w:val="15"/>
              </w:rPr>
              <w:t>Организационная поддержка</w:t>
            </w:r>
          </w:p>
        </w:tc>
        <w:tc>
          <w:tcPr>
            <w:tcW w:w="1482" w:type="dxa"/>
          </w:tcPr>
          <w:p w:rsidR="00EC5603" w:rsidRPr="00933375" w:rsidRDefault="00EC5603" w:rsidP="00EC5603">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EC5603" w:rsidRPr="00933375" w:rsidRDefault="00EC5603" w:rsidP="00EC5603">
            <w:pPr>
              <w:pStyle w:val="Default"/>
              <w:jc w:val="center"/>
              <w:rPr>
                <w:sz w:val="15"/>
                <w:szCs w:val="15"/>
              </w:rPr>
            </w:pPr>
            <w:r>
              <w:rPr>
                <w:sz w:val="15"/>
                <w:szCs w:val="15"/>
              </w:rPr>
              <w:t xml:space="preserve">Проведение обучающих семинаров по вопросам осуществления закупочных процедур </w:t>
            </w:r>
            <w:r>
              <w:rPr>
                <w:sz w:val="15"/>
                <w:szCs w:val="15"/>
              </w:rPr>
              <w:br/>
              <w:t xml:space="preserve">в установленном законодательством Российской Федерации порядке </w:t>
            </w:r>
          </w:p>
        </w:tc>
        <w:tc>
          <w:tcPr>
            <w:tcW w:w="3402" w:type="dxa"/>
          </w:tcPr>
          <w:p w:rsidR="00EC5603" w:rsidRPr="00933375" w:rsidRDefault="00EC5603" w:rsidP="00EC5603">
            <w:pPr>
              <w:pStyle w:val="Default"/>
              <w:jc w:val="center"/>
              <w:rPr>
                <w:i/>
                <w:sz w:val="15"/>
                <w:szCs w:val="15"/>
              </w:rPr>
            </w:pPr>
            <w:r>
              <w:rPr>
                <w:i/>
                <w:sz w:val="15"/>
                <w:szCs w:val="15"/>
              </w:rPr>
              <w:t>по запросу, при необходимости</w:t>
            </w:r>
          </w:p>
        </w:tc>
        <w:tc>
          <w:tcPr>
            <w:tcW w:w="2552" w:type="dxa"/>
          </w:tcPr>
          <w:p w:rsidR="00EC5603" w:rsidRPr="00933375" w:rsidRDefault="00EC5603" w:rsidP="00EC5603">
            <w:pPr>
              <w:pStyle w:val="Default"/>
              <w:jc w:val="center"/>
              <w:rPr>
                <w:sz w:val="15"/>
                <w:szCs w:val="15"/>
              </w:rPr>
            </w:pPr>
            <w:r>
              <w:rPr>
                <w:sz w:val="15"/>
                <w:szCs w:val="15"/>
              </w:rPr>
              <w:t>В течении всего срока реализации программы</w:t>
            </w:r>
          </w:p>
        </w:tc>
        <w:tc>
          <w:tcPr>
            <w:tcW w:w="1423" w:type="dxa"/>
          </w:tcPr>
          <w:p w:rsidR="00EC5603" w:rsidRPr="00933375" w:rsidRDefault="00EC5603" w:rsidP="00EC5603">
            <w:pPr>
              <w:pStyle w:val="Default"/>
              <w:jc w:val="center"/>
              <w:rPr>
                <w:sz w:val="15"/>
                <w:szCs w:val="15"/>
              </w:rPr>
            </w:pPr>
          </w:p>
        </w:tc>
      </w:tr>
      <w:tr w:rsidR="00EC5603" w:rsidRPr="00933375" w:rsidTr="00EC5603">
        <w:trPr>
          <w:trHeight w:val="831"/>
          <w:jc w:val="center"/>
        </w:trPr>
        <w:tc>
          <w:tcPr>
            <w:tcW w:w="1263" w:type="dxa"/>
            <w:gridSpan w:val="2"/>
          </w:tcPr>
          <w:p w:rsidR="00EC5603" w:rsidRPr="00933375" w:rsidRDefault="00EC5603" w:rsidP="00EC5603">
            <w:pPr>
              <w:pStyle w:val="Default"/>
              <w:jc w:val="center"/>
              <w:rPr>
                <w:b/>
                <w:bCs/>
                <w:sz w:val="15"/>
                <w:szCs w:val="15"/>
              </w:rPr>
            </w:pPr>
            <w:r>
              <w:rPr>
                <w:b/>
                <w:bCs/>
                <w:sz w:val="15"/>
                <w:szCs w:val="15"/>
              </w:rPr>
              <w:t>5</w:t>
            </w:r>
          </w:p>
        </w:tc>
        <w:tc>
          <w:tcPr>
            <w:tcW w:w="1709" w:type="dxa"/>
          </w:tcPr>
          <w:p w:rsidR="00EC5603" w:rsidRPr="00933375" w:rsidRDefault="00EC5603" w:rsidP="00913695">
            <w:pPr>
              <w:pStyle w:val="Default"/>
              <w:jc w:val="center"/>
              <w:rPr>
                <w:i/>
                <w:sz w:val="15"/>
                <w:szCs w:val="15"/>
              </w:rPr>
            </w:pPr>
            <w:r>
              <w:rPr>
                <w:i/>
                <w:sz w:val="15"/>
                <w:szCs w:val="15"/>
              </w:rPr>
              <w:t xml:space="preserve">Иные формы поддержки, </w:t>
            </w:r>
            <w:r w:rsidRPr="00913695">
              <w:rPr>
                <w:i/>
                <w:sz w:val="15"/>
                <w:szCs w:val="15"/>
              </w:rPr>
              <w:t xml:space="preserve">определяемые </w:t>
            </w:r>
            <w:r w:rsidR="003B1A7D" w:rsidRPr="003B1A7D">
              <w:rPr>
                <w:i/>
                <w:sz w:val="15"/>
                <w:szCs w:val="15"/>
              </w:rPr>
              <w:t>_____ «_______________»</w:t>
            </w:r>
            <w:r>
              <w:rPr>
                <w:i/>
                <w:sz w:val="15"/>
                <w:szCs w:val="15"/>
              </w:rPr>
              <w:br/>
              <w:t>в соответствии</w:t>
            </w:r>
            <w:r>
              <w:rPr>
                <w:i/>
                <w:sz w:val="15"/>
                <w:szCs w:val="15"/>
              </w:rPr>
              <w:br/>
              <w:t xml:space="preserve"> с положениями Программы, а также в зависимости </w:t>
            </w:r>
            <w:r>
              <w:rPr>
                <w:i/>
                <w:sz w:val="15"/>
                <w:szCs w:val="15"/>
              </w:rPr>
              <w:br/>
              <w:t xml:space="preserve">от специфических особенностей деятельности конкретного </w:t>
            </w:r>
            <w:r>
              <w:rPr>
                <w:i/>
                <w:sz w:val="15"/>
                <w:szCs w:val="15"/>
              </w:rPr>
              <w:br/>
              <w:t>субъекта МСП</w:t>
            </w:r>
          </w:p>
        </w:tc>
        <w:tc>
          <w:tcPr>
            <w:tcW w:w="1482" w:type="dxa"/>
          </w:tcPr>
          <w:p w:rsidR="00EC5603" w:rsidRPr="00933375" w:rsidRDefault="00EC5603" w:rsidP="00EC5603">
            <w:pPr>
              <w:pStyle w:val="Default"/>
              <w:jc w:val="center"/>
              <w:rPr>
                <w:i/>
                <w:sz w:val="15"/>
                <w:szCs w:val="15"/>
              </w:rPr>
            </w:pPr>
          </w:p>
        </w:tc>
        <w:tc>
          <w:tcPr>
            <w:tcW w:w="2487" w:type="dxa"/>
          </w:tcPr>
          <w:p w:rsidR="00EC5603" w:rsidRPr="00933375" w:rsidRDefault="00EC5603" w:rsidP="00EC5603">
            <w:pPr>
              <w:pStyle w:val="Default"/>
              <w:jc w:val="center"/>
              <w:rPr>
                <w:sz w:val="15"/>
                <w:szCs w:val="15"/>
              </w:rPr>
            </w:pPr>
          </w:p>
        </w:tc>
        <w:tc>
          <w:tcPr>
            <w:tcW w:w="3402" w:type="dxa"/>
          </w:tcPr>
          <w:p w:rsidR="00EC5603" w:rsidRPr="00933375" w:rsidRDefault="00EC5603" w:rsidP="00EC5603">
            <w:pPr>
              <w:pStyle w:val="Default"/>
              <w:jc w:val="center"/>
              <w:rPr>
                <w:sz w:val="15"/>
                <w:szCs w:val="15"/>
              </w:rPr>
            </w:pPr>
          </w:p>
        </w:tc>
        <w:tc>
          <w:tcPr>
            <w:tcW w:w="2552" w:type="dxa"/>
          </w:tcPr>
          <w:p w:rsidR="00EC5603" w:rsidRPr="00933375" w:rsidRDefault="00EC5603" w:rsidP="00EC5603">
            <w:pPr>
              <w:pStyle w:val="Default"/>
              <w:jc w:val="center"/>
              <w:rPr>
                <w:sz w:val="15"/>
                <w:szCs w:val="15"/>
              </w:rPr>
            </w:pPr>
          </w:p>
        </w:tc>
        <w:tc>
          <w:tcPr>
            <w:tcW w:w="1423" w:type="dxa"/>
          </w:tcPr>
          <w:p w:rsidR="00EC5603" w:rsidRPr="00933375" w:rsidRDefault="00EC5603" w:rsidP="00EC5603">
            <w:pPr>
              <w:pStyle w:val="Default"/>
              <w:jc w:val="center"/>
              <w:rPr>
                <w:sz w:val="15"/>
                <w:szCs w:val="15"/>
              </w:rPr>
            </w:pPr>
          </w:p>
        </w:tc>
      </w:tr>
    </w:tbl>
    <w:p w:rsidR="00EC5603" w:rsidRPr="00933375" w:rsidRDefault="00EC5603" w:rsidP="00EC5603"/>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sectPr w:rsidR="00EC5603" w:rsidRPr="00933375" w:rsidSect="00EC5603">
          <w:headerReference w:type="default" r:id="rId10"/>
          <w:footerReference w:type="default" r:id="rId11"/>
          <w:pgSz w:w="16838" w:h="11906" w:orient="landscape"/>
          <w:pgMar w:top="1418" w:right="1134" w:bottom="851" w:left="1134" w:header="709" w:footer="0" w:gutter="0"/>
          <w:cols w:space="708"/>
          <w:docGrid w:linePitch="360"/>
        </w:sectPr>
      </w:pP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EC5603" w:rsidRPr="00886513" w:rsidRDefault="00EC5603" w:rsidP="00EC5603">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Приложение № </w:t>
      </w:r>
      <w:r w:rsidR="00A75B9C" w:rsidRPr="00886513">
        <w:rPr>
          <w:rFonts w:ascii="Times New Roman" w:hAnsi="Times New Roman" w:cs="Times New Roman"/>
          <w:i/>
          <w:color w:val="000000" w:themeColor="text1"/>
          <w:sz w:val="28"/>
          <w:szCs w:val="28"/>
        </w:rPr>
        <w:t>5</w:t>
      </w:r>
    </w:p>
    <w:p w:rsidR="00EC5603" w:rsidRPr="00933375" w:rsidRDefault="00EC5603" w:rsidP="00EC5603">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EC5603" w:rsidRPr="00933375" w:rsidRDefault="00EC5603" w:rsidP="00EC5603">
      <w:pPr>
        <w:autoSpaceDE w:val="0"/>
        <w:autoSpaceDN w:val="0"/>
        <w:adjustRightInd w:val="0"/>
        <w:ind w:left="-284" w:firstLine="540"/>
        <w:rPr>
          <w:color w:val="000000" w:themeColor="text1"/>
        </w:rPr>
      </w:pPr>
    </w:p>
    <w:p w:rsidR="00EC5603" w:rsidRPr="00933375" w:rsidRDefault="00EC5603" w:rsidP="00EC5603">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EC5603" w:rsidRPr="00933375" w:rsidRDefault="00EC5603" w:rsidP="00EC5603">
      <w:pPr>
        <w:pStyle w:val="ConsPlusNormal"/>
        <w:spacing w:line="360" w:lineRule="exact"/>
        <w:ind w:left="-284" w:firstLine="709"/>
        <w:jc w:val="right"/>
        <w:rPr>
          <w:rFonts w:ascii="Times New Roman" w:hAnsi="Times New Roman" w:cs="Times New Roman"/>
          <w:color w:val="000000" w:themeColor="text1"/>
          <w:sz w:val="28"/>
          <w:szCs w:val="28"/>
        </w:rPr>
      </w:pPr>
    </w:p>
    <w:p w:rsidR="00EC5603" w:rsidRPr="00933375" w:rsidRDefault="00EC5603" w:rsidP="00EC5603">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EC5603" w:rsidRPr="00933375" w:rsidRDefault="00EC5603" w:rsidP="00EC5603">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EC5603" w:rsidRPr="00933375" w:rsidRDefault="00EC5603" w:rsidP="00EC5603">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EC5603" w:rsidRPr="00933375" w:rsidRDefault="00EC5603" w:rsidP="00EC5603">
      <w:pPr>
        <w:pStyle w:val="ConsPlusNormal"/>
        <w:spacing w:line="360" w:lineRule="exact"/>
        <w:ind w:left="-284" w:firstLine="709"/>
        <w:jc w:val="center"/>
        <w:rPr>
          <w:rFonts w:ascii="Times New Roman" w:hAnsi="Times New Roman" w:cs="Times New Roman"/>
          <w:color w:val="000000" w:themeColor="text1"/>
          <w:sz w:val="28"/>
          <w:szCs w:val="28"/>
        </w:rPr>
      </w:pP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в целях их потенциального участия в закупках товаров (работ, услуг) (далее соответственно – программа, субъекты МСП,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и сообщает следующую информацию:</w:t>
      </w:r>
    </w:p>
    <w:p w:rsidR="00EC5603" w:rsidRPr="00933375" w:rsidRDefault="00EC5603" w:rsidP="00EC5603">
      <w:pPr>
        <w:pStyle w:val="a5"/>
        <w:spacing w:line="360" w:lineRule="exact"/>
        <w:ind w:left="-284"/>
        <w:rPr>
          <w:color w:val="000000" w:themeColor="text1"/>
          <w:sz w:val="28"/>
          <w:szCs w:val="28"/>
        </w:rPr>
      </w:pPr>
      <w:r>
        <w:rPr>
          <w:color w:val="000000" w:themeColor="text1"/>
          <w:sz w:val="28"/>
          <w:szCs w:val="28"/>
        </w:rPr>
        <w:t>1) юридический/почтовый  адрес: 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EC5603" w:rsidRPr="00933375" w:rsidRDefault="00EC5603" w:rsidP="00EC5603">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EC5603" w:rsidRPr="00933375" w:rsidRDefault="00EC5603" w:rsidP="00EC5603">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EC5603" w:rsidRPr="00933375" w:rsidRDefault="00EC5603" w:rsidP="00EC5603">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EC5603"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257B07" w:rsidRPr="00933375" w:rsidRDefault="00257B07"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не возражает против проведения </w:t>
      </w:r>
      <w:r w:rsidR="00B42A5C">
        <w:rPr>
          <w:rFonts w:ascii="Times New Roman" w:hAnsi="Times New Roman" w:cs="Times New Roman"/>
          <w:color w:val="000000" w:themeColor="text1"/>
          <w:sz w:val="28"/>
          <w:szCs w:val="28"/>
        </w:rPr>
        <w:t xml:space="preserve">технического </w:t>
      </w:r>
      <w:r w:rsidR="00B43053">
        <w:rPr>
          <w:rFonts w:ascii="Times New Roman" w:hAnsi="Times New Roman" w:cs="Times New Roman"/>
          <w:color w:val="000000" w:themeColor="text1"/>
          <w:sz w:val="28"/>
          <w:szCs w:val="28"/>
        </w:rPr>
        <w:t>аудита</w:t>
      </w:r>
      <w:r w:rsidR="00B42A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подписания соглашения;</w:t>
      </w:r>
    </w:p>
    <w:p w:rsidR="00EC5603" w:rsidRPr="00933375" w:rsidRDefault="00257B07"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C5603">
        <w:rPr>
          <w:rFonts w:ascii="Times New Roman" w:hAnsi="Times New Roman" w:cs="Times New Roman"/>
          <w:color w:val="000000" w:themeColor="text1"/>
          <w:sz w:val="28"/>
          <w:szCs w:val="28"/>
        </w:rPr>
        <w:t>) не находится в процессе ликвидации;</w:t>
      </w:r>
    </w:p>
    <w:p w:rsidR="00EC5603" w:rsidRPr="00933375" w:rsidRDefault="00257B07"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EC5603">
        <w:rPr>
          <w:rFonts w:ascii="Times New Roman" w:hAnsi="Times New Roman" w:cs="Times New Roman"/>
          <w:color w:val="000000" w:themeColor="text1"/>
          <w:sz w:val="28"/>
          <w:szCs w:val="28"/>
        </w:rPr>
        <w:t>) не признан банкротом;</w:t>
      </w:r>
    </w:p>
    <w:p w:rsidR="00EC5603" w:rsidRPr="00933375" w:rsidRDefault="00257B07"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00EC5603">
        <w:rPr>
          <w:rFonts w:ascii="Times New Roman" w:hAnsi="Times New Roman" w:cs="Times New Roman"/>
          <w:color w:val="000000" w:themeColor="text1"/>
          <w:sz w:val="28"/>
          <w:szCs w:val="28"/>
        </w:rPr>
        <w:t xml:space="preserve">) деятельность __________________________________ </w:t>
      </w:r>
      <w:r w:rsidR="00EC5603" w:rsidRPr="00F05866">
        <w:rPr>
          <w:rFonts w:ascii="Times New Roman" w:hAnsi="Times New Roman" w:cs="Times New Roman"/>
          <w:color w:val="000000" w:themeColor="text1"/>
        </w:rPr>
        <w:t>(указать наименование субъекта МСП)</w:t>
      </w:r>
      <w:r w:rsidR="00EC5603">
        <w:rPr>
          <w:rFonts w:ascii="Times New Roman" w:hAnsi="Times New Roman" w:cs="Times New Roman"/>
          <w:color w:val="000000" w:themeColor="text1"/>
          <w:sz w:val="28"/>
          <w:szCs w:val="28"/>
        </w:rPr>
        <w:t xml:space="preserve"> не приостановлена;</w:t>
      </w:r>
      <w:r w:rsidR="00EC5603" w:rsidRPr="00F05866">
        <w:rPr>
          <w:rFonts w:ascii="Times New Roman" w:hAnsi="Times New Roman" w:cs="Times New Roman"/>
          <w:color w:val="000000" w:themeColor="text1"/>
        </w:rPr>
        <w:t xml:space="preserve"> </w:t>
      </w:r>
      <w:r w:rsidR="00EC5603" w:rsidRPr="00F05866">
        <w:rPr>
          <w:rFonts w:ascii="Times New Roman" w:hAnsi="Times New Roman" w:cs="Times New Roman"/>
          <w:color w:val="000000" w:themeColor="text1"/>
        </w:rPr>
        <w:tab/>
      </w:r>
    </w:p>
    <w:p w:rsidR="005640D0" w:rsidRPr="00933375" w:rsidRDefault="00EC5603" w:rsidP="006B0454">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 xml:space="preserve">а также просроченные задолженности перед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w:t>
      </w: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заключить с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EC5603" w:rsidRPr="00933375" w:rsidRDefault="00EC5603" w:rsidP="00EC5603">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rsidR="00EC5603" w:rsidRPr="00933375" w:rsidRDefault="00EC5603" w:rsidP="00EC5603">
      <w:pPr>
        <w:pStyle w:val="ConsPlusNonformat"/>
        <w:spacing w:line="360" w:lineRule="exact"/>
        <w:ind w:left="-284" w:firstLine="709"/>
        <w:jc w:val="both"/>
        <w:rPr>
          <w:rFonts w:ascii="Times New Roman" w:hAnsi="Times New Roman" w:cs="Times New Roman"/>
          <w:color w:val="000000" w:themeColor="text1"/>
          <w:sz w:val="28"/>
          <w:szCs w:val="28"/>
        </w:rPr>
      </w:pPr>
    </w:p>
    <w:p w:rsidR="00EC5603" w:rsidRPr="00933375" w:rsidRDefault="00EC5603" w:rsidP="00EC5603">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EC5603" w:rsidRPr="00933375" w:rsidRDefault="00EC5603" w:rsidP="00EC5603">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EC5603" w:rsidRPr="00605253" w:rsidRDefault="00EC5603" w:rsidP="00EC5603">
      <w:pPr>
        <w:pStyle w:val="ConsPlusNonformat"/>
        <w:spacing w:line="240" w:lineRule="exact"/>
        <w:ind w:left="425"/>
        <w:jc w:val="both"/>
        <w:rPr>
          <w:rFonts w:ascii="Times New Roman" w:hAnsi="Times New Roman" w:cs="Times New Roman"/>
          <w:color w:val="000000" w:themeColor="text1"/>
          <w:sz w:val="28"/>
          <w:szCs w:val="28"/>
        </w:rPr>
      </w:pPr>
      <w:r w:rsidRPr="00605253">
        <w:rPr>
          <w:rFonts w:ascii="Times New Roman" w:hAnsi="Times New Roman" w:cs="Times New Roman"/>
          <w:color w:val="000000" w:themeColor="text1"/>
          <w:sz w:val="28"/>
          <w:szCs w:val="28"/>
        </w:rPr>
        <w:t xml:space="preserve">2. </w:t>
      </w:r>
      <w:r w:rsidR="00180C66" w:rsidRPr="00605253">
        <w:rPr>
          <w:rFonts w:ascii="Times New Roman" w:hAnsi="Times New Roman" w:cs="Times New Roman"/>
          <w:color w:val="000000" w:themeColor="text1"/>
          <w:sz w:val="28"/>
          <w:szCs w:val="28"/>
        </w:rPr>
        <w:t>Д</w:t>
      </w:r>
      <w:r w:rsidRPr="00605253">
        <w:rPr>
          <w:rFonts w:ascii="Times New Roman" w:hAnsi="Times New Roman" w:cs="Times New Roman"/>
          <w:color w:val="000000" w:themeColor="text1"/>
          <w:sz w:val="28"/>
          <w:szCs w:val="28"/>
        </w:rPr>
        <w:t xml:space="preserve">окументы, подтверждающие соблюдение требований, предъявляемых в </w:t>
      </w:r>
      <w:r w:rsidR="00180C66">
        <w:rPr>
          <w:rFonts w:ascii="Times New Roman" w:hAnsi="Times New Roman" w:cs="Times New Roman"/>
          <w:color w:val="000000" w:themeColor="text1"/>
          <w:sz w:val="28"/>
          <w:szCs w:val="28"/>
        </w:rPr>
        <w:t xml:space="preserve">п. 10 </w:t>
      </w:r>
      <w:r w:rsidRPr="00605253">
        <w:rPr>
          <w:rFonts w:ascii="Times New Roman" w:hAnsi="Times New Roman" w:cs="Times New Roman"/>
          <w:color w:val="000000" w:themeColor="text1"/>
          <w:sz w:val="28"/>
          <w:szCs w:val="28"/>
        </w:rPr>
        <w:t>программ</w:t>
      </w:r>
      <w:r w:rsidR="00180C66">
        <w:rPr>
          <w:rFonts w:ascii="Times New Roman" w:hAnsi="Times New Roman" w:cs="Times New Roman"/>
          <w:color w:val="000000" w:themeColor="text1"/>
          <w:sz w:val="28"/>
          <w:szCs w:val="28"/>
        </w:rPr>
        <w:t>ы</w:t>
      </w:r>
      <w:r w:rsidRPr="00605253">
        <w:rPr>
          <w:rFonts w:ascii="Times New Roman" w:hAnsi="Times New Roman" w:cs="Times New Roman"/>
          <w:color w:val="000000" w:themeColor="text1"/>
          <w:sz w:val="28"/>
          <w:szCs w:val="28"/>
        </w:rPr>
        <w:t xml:space="preserve"> развития субъектов малого и среднего предпринимательства.</w:t>
      </w:r>
    </w:p>
    <w:p w:rsidR="00EC5603" w:rsidRPr="00933375" w:rsidRDefault="00EC5603" w:rsidP="00EC5603">
      <w:pPr>
        <w:pStyle w:val="ConsPlusNonformat"/>
        <w:spacing w:line="280" w:lineRule="exact"/>
        <w:ind w:left="-284" w:firstLine="709"/>
        <w:jc w:val="both"/>
        <w:rPr>
          <w:rFonts w:ascii="Times New Roman" w:hAnsi="Times New Roman" w:cs="Times New Roman"/>
          <w:color w:val="000000" w:themeColor="text1"/>
          <w:sz w:val="28"/>
          <w:szCs w:val="28"/>
        </w:rPr>
      </w:pPr>
    </w:p>
    <w:p w:rsidR="00EC5603" w:rsidRPr="00933375" w:rsidRDefault="00EC5603" w:rsidP="00EC5603">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EC5603" w:rsidRPr="00933375" w:rsidRDefault="00EC5603" w:rsidP="00EC5603">
      <w:pPr>
        <w:pStyle w:val="a5"/>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EC5603" w:rsidRPr="00933375" w:rsidRDefault="00EC5603" w:rsidP="00EC5603">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(имя, отчество (при наличии) фамилия подписавшего</w:t>
      </w:r>
    </w:p>
    <w:p w:rsidR="00EC5603" w:rsidRPr="00933375" w:rsidRDefault="00EC5603" w:rsidP="00EC5603">
      <w:pPr>
        <w:pStyle w:val="ConsPlusNonformat"/>
        <w:spacing w:line="360" w:lineRule="exact"/>
        <w:ind w:left="-284"/>
        <w:jc w:val="both"/>
        <w:rPr>
          <w:rFonts w:ascii="Times New Roman" w:hAnsi="Times New Roman" w:cs="Times New Roman"/>
          <w:color w:val="000000" w:themeColor="text1"/>
        </w:rPr>
      </w:pPr>
    </w:p>
    <w:p w:rsidR="00EC5603" w:rsidRPr="00933375" w:rsidRDefault="00EC5603" w:rsidP="00EC5603">
      <w:pPr>
        <w:pStyle w:val="ConsPlusNonformat"/>
        <w:spacing w:line="360" w:lineRule="exact"/>
        <w:jc w:val="both"/>
        <w:rPr>
          <w:rFonts w:ascii="Times New Roman" w:hAnsi="Times New Roman" w:cs="Times New Roman"/>
          <w:color w:val="000000" w:themeColor="text1"/>
          <w:sz w:val="24"/>
          <w:szCs w:val="24"/>
        </w:rPr>
        <w:sectPr w:rsidR="00EC5603" w:rsidRPr="00933375" w:rsidSect="00EC5603">
          <w:headerReference w:type="default" r:id="rId12"/>
          <w:footerReference w:type="default" r:id="rId13"/>
          <w:pgSz w:w="11906" w:h="16838"/>
          <w:pgMar w:top="1134" w:right="851" w:bottom="1134" w:left="1701" w:header="709" w:footer="709" w:gutter="0"/>
          <w:cols w:space="708"/>
          <w:docGrid w:linePitch="360"/>
        </w:sectPr>
      </w:pP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lastRenderedPageBreak/>
        <w:t xml:space="preserve">        ФОРМА</w:t>
      </w:r>
    </w:p>
    <w:p w:rsidR="00EC5603" w:rsidRPr="00933375" w:rsidRDefault="00EC5603" w:rsidP="00EC5603">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EC5603" w:rsidRPr="00933375" w:rsidRDefault="00EC5603" w:rsidP="00EC5603">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EC5603" w:rsidRPr="00933375" w:rsidRDefault="00EC5603" w:rsidP="00EC5603">
      <w:pPr>
        <w:pStyle w:val="ConsPlusNormal"/>
        <w:spacing w:line="240" w:lineRule="exact"/>
        <w:outlineLvl w:val="1"/>
        <w:rPr>
          <w:rFonts w:ascii="Times New Roman" w:hAnsi="Times New Roman" w:cs="Times New Roman"/>
          <w:color w:val="000000" w:themeColor="text1"/>
          <w:sz w:val="28"/>
          <w:szCs w:val="28"/>
        </w:rPr>
      </w:pPr>
    </w:p>
    <w:p w:rsidR="00EC5603" w:rsidRPr="00933375" w:rsidRDefault="00EC5603" w:rsidP="00EC5603">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742"/>
      </w:tblGrid>
      <w:tr w:rsidR="00EC5603" w:rsidRPr="00933375" w:rsidTr="00EC5603">
        <w:tc>
          <w:tcPr>
            <w:tcW w:w="5228" w:type="dxa"/>
          </w:tcPr>
          <w:p w:rsidR="00EC5603" w:rsidRPr="00933375" w:rsidRDefault="00EC5603" w:rsidP="00EC5603">
            <w:pPr>
              <w:tabs>
                <w:tab w:val="left" w:pos="708"/>
              </w:tabs>
              <w:suppressAutoHyphens/>
              <w:rPr>
                <w:rFonts w:ascii="Times New Roman" w:hAnsi="Times New Roman"/>
                <w:kern w:val="1"/>
                <w:sz w:val="28"/>
                <w:szCs w:val="28"/>
              </w:rPr>
            </w:pPr>
            <w:r>
              <w:rPr>
                <w:rFonts w:ascii="Times New Roman" w:hAnsi="Times New Roman"/>
                <w:kern w:val="1"/>
                <w:sz w:val="28"/>
                <w:szCs w:val="28"/>
              </w:rPr>
              <w:t>Дата заполнения</w:t>
            </w:r>
          </w:p>
          <w:p w:rsidR="00EC5603" w:rsidRPr="00933375" w:rsidRDefault="00EC5603" w:rsidP="00EC5603">
            <w:pPr>
              <w:tabs>
                <w:tab w:val="left" w:pos="708"/>
              </w:tabs>
              <w:suppressAutoHyphens/>
              <w:rPr>
                <w:rFonts w:ascii="Times New Roman" w:hAnsi="Times New Roman"/>
                <w:kern w:val="1"/>
                <w:sz w:val="28"/>
                <w:szCs w:val="28"/>
              </w:rPr>
            </w:pPr>
          </w:p>
        </w:tc>
        <w:tc>
          <w:tcPr>
            <w:tcW w:w="5228" w:type="dxa"/>
          </w:tcPr>
          <w:p w:rsidR="00EC5603" w:rsidRPr="00933375" w:rsidRDefault="00EC5603" w:rsidP="00EC5603">
            <w:pPr>
              <w:tabs>
                <w:tab w:val="left" w:pos="708"/>
              </w:tabs>
              <w:suppressAutoHyphens/>
              <w:jc w:val="right"/>
              <w:rPr>
                <w:rFonts w:ascii="Times New Roman" w:hAnsi="Times New Roman"/>
                <w:kern w:val="1"/>
                <w:sz w:val="28"/>
                <w:szCs w:val="28"/>
              </w:rPr>
            </w:pPr>
            <w:r>
              <w:rPr>
                <w:rFonts w:ascii="Times New Roman" w:hAnsi="Times New Roman"/>
                <w:kern w:val="1"/>
                <w:sz w:val="28"/>
                <w:szCs w:val="28"/>
              </w:rPr>
              <w:t>«____» ______________20___ г.</w:t>
            </w:r>
          </w:p>
          <w:p w:rsidR="00EC5603" w:rsidRPr="00933375" w:rsidRDefault="00EC5603" w:rsidP="00EC5603">
            <w:pPr>
              <w:tabs>
                <w:tab w:val="left" w:pos="708"/>
              </w:tabs>
              <w:suppressAutoHyphens/>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946"/>
        <w:gridCol w:w="1120"/>
        <w:gridCol w:w="2511"/>
        <w:gridCol w:w="2099"/>
      </w:tblGrid>
      <w:tr w:rsidR="00EC5603" w:rsidRPr="003B317D" w:rsidTr="00EC5603">
        <w:trPr>
          <w:trHeight w:val="401"/>
          <w:jc w:val="center"/>
        </w:trPr>
        <w:tc>
          <w:tcPr>
            <w:tcW w:w="5000" w:type="pct"/>
            <w:gridSpan w:val="5"/>
            <w:shd w:val="clear" w:color="auto" w:fill="F2F2F2" w:themeFill="background1" w:themeFillShade="F2"/>
          </w:tcPr>
          <w:p w:rsidR="00EC5603" w:rsidRPr="003B317D" w:rsidRDefault="00EC5603" w:rsidP="00EC5603">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EC5603" w:rsidRPr="003B317D" w:rsidTr="00EC5603">
        <w:trPr>
          <w:trHeight w:val="313"/>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13"/>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13"/>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13"/>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13"/>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EC5603" w:rsidRPr="003B317D" w:rsidRDefault="00EC5603" w:rsidP="00EC5603">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EC5603" w:rsidRPr="003B317D" w:rsidTr="00EC5603">
        <w:trPr>
          <w:trHeight w:val="506"/>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506"/>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EC5603" w:rsidRPr="003B317D" w:rsidRDefault="00EC5603" w:rsidP="00EC5603">
            <w:pPr>
              <w:spacing w:line="340" w:lineRule="exact"/>
              <w:jc w:val="center"/>
              <w:rPr>
                <w:rFonts w:ascii="Times New Roman" w:hAnsi="Times New Roman"/>
                <w:sz w:val="28"/>
                <w:szCs w:val="28"/>
              </w:rPr>
            </w:pPr>
          </w:p>
        </w:tc>
      </w:tr>
      <w:tr w:rsidR="00EC5603" w:rsidRPr="003B317D" w:rsidTr="00EC5603">
        <w:trPr>
          <w:trHeight w:val="506"/>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506"/>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506"/>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EC5603" w:rsidRPr="003B317D" w:rsidRDefault="00EC5603" w:rsidP="00EC5603">
            <w:pPr>
              <w:spacing w:line="340" w:lineRule="exact"/>
              <w:rPr>
                <w:rFonts w:ascii="Times New Roman" w:hAnsi="Times New Roman"/>
                <w:sz w:val="28"/>
                <w:szCs w:val="28"/>
              </w:rPr>
            </w:pPr>
          </w:p>
        </w:tc>
      </w:tr>
      <w:tr w:rsidR="00BF2468" w:rsidRPr="003B317D" w:rsidTr="00EC5603">
        <w:trPr>
          <w:trHeight w:val="506"/>
          <w:jc w:val="center"/>
        </w:trPr>
        <w:tc>
          <w:tcPr>
            <w:tcW w:w="2068" w:type="pct"/>
            <w:gridSpan w:val="2"/>
          </w:tcPr>
          <w:p w:rsidR="00BF2468" w:rsidRPr="003B317D" w:rsidRDefault="00BF2468">
            <w:pPr>
              <w:spacing w:line="340" w:lineRule="exact"/>
              <w:rPr>
                <w:rFonts w:ascii="Times New Roman" w:hAnsi="Times New Roman"/>
                <w:sz w:val="28"/>
                <w:szCs w:val="28"/>
              </w:rPr>
            </w:pPr>
            <w:r w:rsidRPr="00BF2468">
              <w:rPr>
                <w:rFonts w:ascii="Times New Roman" w:hAnsi="Times New Roman"/>
                <w:sz w:val="28"/>
                <w:szCs w:val="28"/>
              </w:rPr>
              <w:t>Адрес основного производства и всех филиалов и площадок, находящихся в структуре организации, на которых в</w:t>
            </w:r>
            <w:r w:rsidR="004B7F59">
              <w:rPr>
                <w:rFonts w:ascii="Times New Roman" w:hAnsi="Times New Roman"/>
                <w:sz w:val="28"/>
                <w:szCs w:val="28"/>
              </w:rPr>
              <w:t xml:space="preserve">озможно производство продукции </w:t>
            </w:r>
            <w:r w:rsidRPr="00BF2468">
              <w:rPr>
                <w:rFonts w:ascii="Times New Roman" w:hAnsi="Times New Roman"/>
                <w:sz w:val="28"/>
                <w:szCs w:val="28"/>
              </w:rPr>
              <w:t xml:space="preserve"> (строение, улица, город, почтовый индекс, страна)</w:t>
            </w:r>
          </w:p>
        </w:tc>
        <w:tc>
          <w:tcPr>
            <w:tcW w:w="2932" w:type="pct"/>
            <w:gridSpan w:val="3"/>
          </w:tcPr>
          <w:p w:rsidR="00BF2468" w:rsidRPr="003B317D" w:rsidRDefault="00BF2468" w:rsidP="00EC5603">
            <w:pPr>
              <w:spacing w:line="340" w:lineRule="exact"/>
              <w:rPr>
                <w:rFonts w:ascii="Times New Roman" w:hAnsi="Times New Roman"/>
                <w:sz w:val="28"/>
                <w:szCs w:val="28"/>
              </w:rPr>
            </w:pPr>
          </w:p>
        </w:tc>
      </w:tr>
      <w:tr w:rsidR="00EC5603" w:rsidRPr="003B317D" w:rsidTr="00EC5603">
        <w:trPr>
          <w:trHeight w:val="506"/>
          <w:jc w:val="center"/>
        </w:trPr>
        <w:tc>
          <w:tcPr>
            <w:tcW w:w="1072" w:type="pct"/>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lastRenderedPageBreak/>
              <w:t>Контактное лицо:</w:t>
            </w:r>
          </w:p>
        </w:tc>
        <w:tc>
          <w:tcPr>
            <w:tcW w:w="3928" w:type="pct"/>
            <w:gridSpan w:val="4"/>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1072" w:type="pct"/>
          </w:tcPr>
          <w:p w:rsidR="00EC5603" w:rsidRPr="003B317D" w:rsidRDefault="00EC5603" w:rsidP="00EC5603">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1072" w:type="pct"/>
          </w:tcPr>
          <w:p w:rsidR="00EC5603" w:rsidRPr="003B317D" w:rsidRDefault="00EC5603" w:rsidP="00EC5603">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1072" w:type="pct"/>
          </w:tcPr>
          <w:p w:rsidR="00EC5603" w:rsidRPr="003B317D" w:rsidRDefault="00EC5603" w:rsidP="00EC5603">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1072" w:type="pct"/>
          </w:tcPr>
          <w:p w:rsidR="00EC5603" w:rsidRPr="003B317D" w:rsidRDefault="00EC5603" w:rsidP="00EC5603">
            <w:pPr>
              <w:spacing w:line="340" w:lineRule="exact"/>
              <w:jc w:val="right"/>
              <w:rPr>
                <w:rFonts w:ascii="Times New Roman" w:hAnsi="Times New Roman"/>
                <w:sz w:val="28"/>
                <w:szCs w:val="28"/>
              </w:rPr>
            </w:pPr>
            <w:r w:rsidRPr="003B317D">
              <w:rPr>
                <w:rFonts w:ascii="Times New Roman" w:hAnsi="Times New Roman"/>
                <w:sz w:val="28"/>
                <w:szCs w:val="28"/>
              </w:rPr>
              <w:t>- Электронная почта</w:t>
            </w:r>
          </w:p>
        </w:tc>
        <w:tc>
          <w:tcPr>
            <w:tcW w:w="3928" w:type="pct"/>
            <w:gridSpan w:val="4"/>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5000" w:type="pct"/>
            <w:gridSpan w:val="5"/>
            <w:shd w:val="clear" w:color="auto" w:fill="F2F2F2" w:themeFill="background1" w:themeFillShade="F2"/>
          </w:tcPr>
          <w:p w:rsidR="00EC5603" w:rsidRPr="003B317D" w:rsidRDefault="00EC5603" w:rsidP="00EC5603">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EC5603" w:rsidRPr="003B317D" w:rsidTr="00EC5603">
        <w:trPr>
          <w:trHeight w:val="302"/>
          <w:jc w:val="center"/>
        </w:trPr>
        <w:tc>
          <w:tcPr>
            <w:tcW w:w="5000" w:type="pct"/>
            <w:gridSpan w:val="5"/>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EC5603" w:rsidRPr="003B317D" w:rsidTr="00EC5603">
        <w:trPr>
          <w:trHeight w:val="302"/>
          <w:jc w:val="center"/>
        </w:trPr>
        <w:tc>
          <w:tcPr>
            <w:tcW w:w="2068" w:type="pct"/>
            <w:gridSpan w:val="2"/>
            <w:shd w:val="clear" w:color="auto" w:fill="F2F2F2" w:themeFill="background1" w:themeFillShade="F2"/>
          </w:tcPr>
          <w:p w:rsidR="00EC5603" w:rsidRPr="003B317D" w:rsidRDefault="00EC5603" w:rsidP="00EC5603">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rsidR="00EC5603" w:rsidRPr="003B317D" w:rsidRDefault="00EC5603" w:rsidP="00EC5603">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rsidR="00EC5603" w:rsidRPr="003B317D" w:rsidRDefault="00EC5603" w:rsidP="00EC5603">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EC5603" w:rsidRPr="003B317D" w:rsidTr="00EC5603">
        <w:trPr>
          <w:trHeight w:val="302"/>
          <w:jc w:val="center"/>
        </w:trPr>
        <w:tc>
          <w:tcPr>
            <w:tcW w:w="2068" w:type="pct"/>
            <w:gridSpan w:val="2"/>
          </w:tcPr>
          <w:p w:rsidR="00EC5603" w:rsidRPr="003B317D" w:rsidRDefault="00EC5603" w:rsidP="00EC5603">
            <w:pPr>
              <w:spacing w:line="340" w:lineRule="exact"/>
              <w:rPr>
                <w:rFonts w:ascii="Times New Roman" w:hAnsi="Times New Roman"/>
                <w:sz w:val="28"/>
                <w:szCs w:val="28"/>
              </w:rPr>
            </w:pPr>
          </w:p>
        </w:tc>
        <w:tc>
          <w:tcPr>
            <w:tcW w:w="1858" w:type="pct"/>
            <w:gridSpan w:val="2"/>
          </w:tcPr>
          <w:p w:rsidR="00EC5603" w:rsidRPr="003B317D" w:rsidRDefault="00EC5603" w:rsidP="00EC5603">
            <w:pPr>
              <w:spacing w:line="340" w:lineRule="exact"/>
              <w:rPr>
                <w:rFonts w:ascii="Times New Roman" w:hAnsi="Times New Roman"/>
                <w:sz w:val="28"/>
                <w:szCs w:val="28"/>
              </w:rPr>
            </w:pPr>
          </w:p>
        </w:tc>
        <w:tc>
          <w:tcPr>
            <w:tcW w:w="1074" w:type="pct"/>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302"/>
          <w:jc w:val="center"/>
        </w:trPr>
        <w:tc>
          <w:tcPr>
            <w:tcW w:w="2068" w:type="pct"/>
            <w:gridSpan w:val="2"/>
          </w:tcPr>
          <w:p w:rsidR="00EC5603" w:rsidRPr="003B317D" w:rsidRDefault="00EC5603" w:rsidP="00EC5603">
            <w:pPr>
              <w:spacing w:line="340" w:lineRule="exact"/>
              <w:rPr>
                <w:rFonts w:ascii="Times New Roman" w:hAnsi="Times New Roman"/>
                <w:sz w:val="28"/>
                <w:szCs w:val="28"/>
              </w:rPr>
            </w:pPr>
          </w:p>
        </w:tc>
        <w:tc>
          <w:tcPr>
            <w:tcW w:w="1858" w:type="pct"/>
            <w:gridSpan w:val="2"/>
          </w:tcPr>
          <w:p w:rsidR="00EC5603" w:rsidRPr="003B317D" w:rsidRDefault="00EC5603" w:rsidP="00EC5603">
            <w:pPr>
              <w:spacing w:line="340" w:lineRule="exact"/>
              <w:rPr>
                <w:rFonts w:ascii="Times New Roman" w:hAnsi="Times New Roman"/>
                <w:sz w:val="28"/>
                <w:szCs w:val="28"/>
              </w:rPr>
            </w:pPr>
          </w:p>
        </w:tc>
        <w:tc>
          <w:tcPr>
            <w:tcW w:w="1074" w:type="pct"/>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581"/>
          <w:jc w:val="center"/>
        </w:trPr>
        <w:tc>
          <w:tcPr>
            <w:tcW w:w="5000" w:type="pct"/>
            <w:gridSpan w:val="5"/>
            <w:shd w:val="clear" w:color="auto" w:fill="F2F2F2" w:themeFill="background1" w:themeFillShade="F2"/>
            <w:vAlign w:val="center"/>
          </w:tcPr>
          <w:p w:rsidR="00EC5603" w:rsidRPr="003B317D" w:rsidRDefault="00EC5603" w:rsidP="00EC5603">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EC5603" w:rsidRPr="003B317D" w:rsidTr="00EC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EC5603" w:rsidRPr="003B317D" w:rsidRDefault="00EC5603" w:rsidP="00EC5603">
            <w:pPr>
              <w:spacing w:line="340" w:lineRule="exact"/>
              <w:ind w:firstLine="709"/>
              <w:rPr>
                <w:rFonts w:ascii="Times New Roman" w:hAnsi="Times New Roman"/>
                <w:sz w:val="28"/>
                <w:szCs w:val="28"/>
              </w:rPr>
            </w:pPr>
          </w:p>
        </w:tc>
      </w:tr>
      <w:tr w:rsidR="00EC5603" w:rsidRPr="003B317D" w:rsidTr="00EC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EC5603" w:rsidRPr="003B317D" w:rsidRDefault="00EC5603" w:rsidP="00EC5603">
            <w:pPr>
              <w:spacing w:line="340" w:lineRule="exact"/>
              <w:ind w:firstLine="709"/>
              <w:rPr>
                <w:rFonts w:ascii="Times New Roman" w:hAnsi="Times New Roman"/>
                <w:sz w:val="28"/>
                <w:szCs w:val="28"/>
              </w:rPr>
            </w:pPr>
          </w:p>
        </w:tc>
      </w:tr>
      <w:tr w:rsidR="00EC5603" w:rsidRPr="003B317D" w:rsidTr="00EC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EC5603" w:rsidRPr="003B317D" w:rsidRDefault="00EC5603" w:rsidP="00EC5603">
            <w:pPr>
              <w:spacing w:line="340" w:lineRule="exact"/>
              <w:ind w:firstLine="709"/>
              <w:rPr>
                <w:rFonts w:ascii="Times New Roman" w:hAnsi="Times New Roman"/>
                <w:sz w:val="28"/>
                <w:szCs w:val="28"/>
              </w:rPr>
            </w:pPr>
          </w:p>
        </w:tc>
      </w:tr>
      <w:tr w:rsidR="00EC5603" w:rsidRPr="003B317D" w:rsidTr="00EC5603">
        <w:trPr>
          <w:trHeight w:val="738"/>
          <w:jc w:val="center"/>
        </w:trPr>
        <w:tc>
          <w:tcPr>
            <w:tcW w:w="2068" w:type="pct"/>
            <w:gridSpan w:val="2"/>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EC5603" w:rsidRPr="003B317D" w:rsidRDefault="00EC5603" w:rsidP="00EC5603">
            <w:pPr>
              <w:spacing w:line="340" w:lineRule="exact"/>
              <w:ind w:firstLine="709"/>
              <w:rPr>
                <w:rFonts w:ascii="Times New Roman" w:hAnsi="Times New Roman"/>
                <w:sz w:val="28"/>
                <w:szCs w:val="28"/>
              </w:rPr>
            </w:pPr>
          </w:p>
        </w:tc>
      </w:tr>
      <w:tr w:rsidR="00EC5603" w:rsidRPr="003B317D" w:rsidTr="00EC5603">
        <w:trPr>
          <w:trHeight w:val="637"/>
          <w:jc w:val="center"/>
        </w:trPr>
        <w:tc>
          <w:tcPr>
            <w:tcW w:w="2068" w:type="pct"/>
            <w:gridSpan w:val="2"/>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r>
      <w:tr w:rsidR="00EC5603" w:rsidRPr="003B317D" w:rsidTr="00EC5603">
        <w:trPr>
          <w:trHeight w:val="975"/>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lastRenderedPageBreak/>
              <w:t>Является резидентом территории специального налогового регулирования</w:t>
            </w:r>
          </w:p>
        </w:tc>
        <w:tc>
          <w:tcPr>
            <w:tcW w:w="2932" w:type="pct"/>
            <w:gridSpan w:val="3"/>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EC5603" w:rsidRPr="003B317D" w:rsidRDefault="00EC5603" w:rsidP="00EC5603">
            <w:pPr>
              <w:spacing w:line="340" w:lineRule="exact"/>
              <w:rPr>
                <w:rFonts w:ascii="Times New Roman" w:hAnsi="Times New Roman"/>
                <w:sz w:val="28"/>
                <w:szCs w:val="28"/>
              </w:rPr>
            </w:pP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EC5603" w:rsidRPr="003B317D" w:rsidRDefault="00B4575B" w:rsidP="00EC5603">
            <w:pPr>
              <w:spacing w:line="340" w:lineRule="exact"/>
              <w:rPr>
                <w:rFonts w:ascii="Times New Roman" w:hAnsi="Times New Roman"/>
                <w:sz w:val="28"/>
                <w:szCs w:val="28"/>
              </w:rPr>
            </w:pPr>
            <w:r>
              <w:rPr>
                <w:rFonts w:ascii="Times New Roman" w:hAnsi="Times New Roman"/>
                <w:sz w:val="28"/>
                <w:szCs w:val="28"/>
              </w:rPr>
              <w:t>перечень оборудования</w:t>
            </w:r>
          </w:p>
        </w:tc>
      </w:tr>
      <w:tr w:rsidR="00EC5603" w:rsidRPr="003B317D" w:rsidTr="00EC5603">
        <w:trPr>
          <w:trHeight w:val="756"/>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EC5603" w:rsidRPr="003B317D" w:rsidRDefault="00B4575B" w:rsidP="00EC5603">
            <w:pPr>
              <w:spacing w:line="340" w:lineRule="exact"/>
              <w:rPr>
                <w:rFonts w:ascii="Times New Roman" w:hAnsi="Times New Roman"/>
                <w:sz w:val="28"/>
                <w:szCs w:val="28"/>
              </w:rPr>
            </w:pPr>
            <w:r>
              <w:rPr>
                <w:rFonts w:ascii="Times New Roman" w:hAnsi="Times New Roman"/>
                <w:sz w:val="28"/>
                <w:szCs w:val="28"/>
              </w:rPr>
              <w:t>перечень оборудования</w:t>
            </w:r>
          </w:p>
        </w:tc>
      </w:tr>
      <w:tr w:rsidR="00EC5603" w:rsidRPr="003B317D" w:rsidTr="00EC5603">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EC5603" w:rsidRPr="003B317D" w:rsidRDefault="00B4575B" w:rsidP="00EC5603">
            <w:pPr>
              <w:spacing w:line="340" w:lineRule="exact"/>
              <w:rPr>
                <w:rFonts w:ascii="Times New Roman" w:hAnsi="Times New Roman"/>
                <w:sz w:val="28"/>
                <w:szCs w:val="28"/>
              </w:rPr>
            </w:pPr>
            <w:r>
              <w:rPr>
                <w:rFonts w:ascii="Times New Roman" w:hAnsi="Times New Roman"/>
                <w:sz w:val="28"/>
                <w:szCs w:val="28"/>
              </w:rPr>
              <w:t>перечень оборудования</w:t>
            </w:r>
          </w:p>
        </w:tc>
      </w:tr>
      <w:tr w:rsidR="00EC5603" w:rsidRPr="003B317D" w:rsidTr="00EC5603">
        <w:trPr>
          <w:trHeight w:val="638"/>
          <w:jc w:val="center"/>
        </w:trPr>
        <w:tc>
          <w:tcPr>
            <w:tcW w:w="2068" w:type="pct"/>
            <w:gridSpan w:val="2"/>
            <w:tcBorders>
              <w:bottom w:val="single" w:sz="4" w:space="0" w:color="auto"/>
            </w:tcBorders>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EC5603" w:rsidRPr="003B317D" w:rsidRDefault="003A23B8" w:rsidP="00EC5603">
            <w:pPr>
              <w:spacing w:line="340" w:lineRule="exact"/>
              <w:rPr>
                <w:rFonts w:ascii="Times New Roman" w:hAnsi="Times New Roman"/>
                <w:sz w:val="28"/>
                <w:szCs w:val="28"/>
              </w:rPr>
            </w:pPr>
            <w:r>
              <w:rPr>
                <w:rFonts w:ascii="Times New Roman" w:hAnsi="Times New Roman"/>
                <w:sz w:val="28"/>
                <w:szCs w:val="28"/>
              </w:rPr>
              <w:t>перечень оборудования</w:t>
            </w:r>
          </w:p>
        </w:tc>
      </w:tr>
      <w:tr w:rsidR="00EC5603" w:rsidRPr="003B317D" w:rsidTr="00A86A0A">
        <w:trPr>
          <w:trHeight w:val="638"/>
          <w:jc w:val="center"/>
        </w:trPr>
        <w:tc>
          <w:tcPr>
            <w:tcW w:w="2068" w:type="pct"/>
            <w:gridSpan w:val="2"/>
            <w:shd w:val="clear" w:color="auto" w:fill="FFFFFF"/>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shd w:val="clear" w:color="auto" w:fill="FFFFFF"/>
            <w:vAlign w:val="center"/>
          </w:tcPr>
          <w:p w:rsidR="00EC5603" w:rsidRPr="003B317D" w:rsidRDefault="00EC5603" w:rsidP="00EC5603">
            <w:pPr>
              <w:spacing w:line="340" w:lineRule="exact"/>
              <w:rPr>
                <w:rFonts w:ascii="Times New Roman" w:hAnsi="Times New Roman"/>
                <w:sz w:val="28"/>
                <w:szCs w:val="28"/>
              </w:rPr>
            </w:pPr>
            <w:r w:rsidRPr="003B317D">
              <w:rPr>
                <w:rFonts w:ascii="Times New Roman" w:hAnsi="Times New Roman"/>
                <w:sz w:val="28"/>
                <w:szCs w:val="28"/>
              </w:rPr>
              <w:t>Да/нет</w:t>
            </w:r>
          </w:p>
        </w:tc>
      </w:tr>
      <w:tr w:rsidR="00A86A0A" w:rsidRPr="003B317D" w:rsidTr="00A86A0A">
        <w:trPr>
          <w:trHeight w:val="638"/>
          <w:jc w:val="center"/>
        </w:trPr>
        <w:tc>
          <w:tcPr>
            <w:tcW w:w="2068" w:type="pct"/>
            <w:gridSpan w:val="2"/>
            <w:shd w:val="clear" w:color="auto" w:fill="FFFFFF"/>
          </w:tcPr>
          <w:p w:rsidR="00A86A0A" w:rsidRDefault="00A86A0A" w:rsidP="00A86A0A">
            <w:pPr>
              <w:spacing w:line="340" w:lineRule="exact"/>
              <w:rPr>
                <w:rFonts w:ascii="Times New Roman" w:hAnsi="Times New Roman"/>
                <w:sz w:val="28"/>
                <w:szCs w:val="28"/>
              </w:rPr>
            </w:pPr>
            <w:r w:rsidRPr="00A86A0A">
              <w:rPr>
                <w:rFonts w:ascii="Times New Roman" w:hAnsi="Times New Roman"/>
                <w:sz w:val="28"/>
                <w:szCs w:val="28"/>
              </w:rPr>
              <w:t xml:space="preserve">Наличие действующего сертификата соответствия системы менеджмента качества требованиям стандарта ГОСТ ISO 13485-2017 «Изделия </w:t>
            </w:r>
            <w:r w:rsidRPr="00A86A0A">
              <w:rPr>
                <w:rFonts w:ascii="Times New Roman" w:hAnsi="Times New Roman"/>
                <w:sz w:val="28"/>
                <w:szCs w:val="28"/>
              </w:rPr>
              <w:lastRenderedPageBreak/>
              <w:t>медицинские</w:t>
            </w:r>
            <w:r w:rsidR="0051307A">
              <w:rPr>
                <w:rFonts w:ascii="Times New Roman" w:hAnsi="Times New Roman"/>
                <w:sz w:val="28"/>
                <w:szCs w:val="28"/>
              </w:rPr>
              <w:t xml:space="preserve">. </w:t>
            </w:r>
            <w:r w:rsidRPr="00A86A0A">
              <w:rPr>
                <w:rFonts w:ascii="Times New Roman" w:hAnsi="Times New Roman"/>
                <w:sz w:val="28"/>
                <w:szCs w:val="28"/>
              </w:rPr>
              <w:t>Системы менеджмента качества. соответствующего международного стандарта ISO 13485</w:t>
            </w:r>
            <w:r w:rsidR="0051307A">
              <w:rPr>
                <w:rFonts w:ascii="Times New Roman" w:hAnsi="Times New Roman"/>
                <w:sz w:val="28"/>
                <w:szCs w:val="28"/>
              </w:rPr>
              <w:t>»</w:t>
            </w:r>
          </w:p>
          <w:p w:rsidR="0051307A" w:rsidRPr="00991494" w:rsidRDefault="0051307A" w:rsidP="0051307A">
            <w:pPr>
              <w:pStyle w:val="ConsPlusNormal"/>
              <w:spacing w:line="340" w:lineRule="exact"/>
              <w:ind w:firstLine="851"/>
              <w:jc w:val="both"/>
              <w:rPr>
                <w:rFonts w:ascii="Times New Roman" w:hAnsi="Times New Roman" w:cs="Times New Roman"/>
                <w:color w:val="000000" w:themeColor="text1"/>
                <w:sz w:val="28"/>
                <w:szCs w:val="28"/>
              </w:rPr>
            </w:pPr>
          </w:p>
          <w:p w:rsidR="0051307A" w:rsidRPr="003B317D" w:rsidRDefault="0051307A" w:rsidP="00A86A0A">
            <w:pPr>
              <w:spacing w:line="340" w:lineRule="exact"/>
              <w:rPr>
                <w:rFonts w:ascii="Times New Roman" w:hAnsi="Times New Roman"/>
                <w:sz w:val="28"/>
                <w:szCs w:val="28"/>
              </w:rPr>
            </w:pPr>
          </w:p>
        </w:tc>
        <w:tc>
          <w:tcPr>
            <w:tcW w:w="2932" w:type="pct"/>
            <w:gridSpan w:val="3"/>
            <w:shd w:val="clear" w:color="auto" w:fill="FFFFFF"/>
            <w:vAlign w:val="center"/>
          </w:tcPr>
          <w:p w:rsidR="00A86A0A" w:rsidRDefault="00A86A0A" w:rsidP="00EC5603">
            <w:pPr>
              <w:spacing w:line="340" w:lineRule="exact"/>
              <w:rPr>
                <w:rFonts w:ascii="Times New Roman" w:hAnsi="Times New Roman"/>
                <w:sz w:val="28"/>
                <w:szCs w:val="28"/>
              </w:rPr>
            </w:pPr>
            <w:r w:rsidRPr="003B317D">
              <w:rPr>
                <w:rFonts w:ascii="Times New Roman" w:hAnsi="Times New Roman"/>
                <w:sz w:val="28"/>
                <w:szCs w:val="28"/>
              </w:rPr>
              <w:lastRenderedPageBreak/>
              <w:t>Да/нет</w:t>
            </w:r>
            <w:r w:rsidR="0051307A">
              <w:rPr>
                <w:rFonts w:ascii="Times New Roman" w:hAnsi="Times New Roman"/>
                <w:sz w:val="28"/>
                <w:szCs w:val="28"/>
              </w:rPr>
              <w:t xml:space="preserve"> </w:t>
            </w:r>
          </w:p>
          <w:p w:rsidR="0051307A" w:rsidRPr="0051307A" w:rsidRDefault="0051307A" w:rsidP="003A23B8">
            <w:pPr>
              <w:spacing w:line="340" w:lineRule="exact"/>
              <w:rPr>
                <w:rFonts w:ascii="Times New Roman" w:hAnsi="Times New Roman"/>
                <w:i/>
                <w:sz w:val="28"/>
                <w:szCs w:val="28"/>
              </w:rPr>
            </w:pPr>
            <w:r w:rsidRPr="0051307A">
              <w:rPr>
                <w:rFonts w:ascii="Times New Roman" w:hAnsi="Times New Roman"/>
                <w:i/>
                <w:sz w:val="28"/>
                <w:szCs w:val="28"/>
              </w:rPr>
              <w:t>При ответе «Нет»:</w:t>
            </w:r>
          </w:p>
          <w:p w:rsidR="00A86A0A" w:rsidRPr="00206DC4" w:rsidRDefault="00206DC4" w:rsidP="00206DC4">
            <w:pPr>
              <w:spacing w:after="0" w:line="288" w:lineRule="auto"/>
              <w:ind w:firstLine="459"/>
              <w:jc w:val="both"/>
              <w:rPr>
                <w:rFonts w:ascii="Times New Roman" w:eastAsia="Times New Roman" w:hAnsi="Times New Roman"/>
                <w:color w:val="000000" w:themeColor="text1"/>
                <w:spacing w:val="-6"/>
                <w:sz w:val="28"/>
                <w:szCs w:val="28"/>
                <w:lang w:eastAsia="ru-RU"/>
              </w:rPr>
            </w:pPr>
            <w:r>
              <w:rPr>
                <w:rFonts w:ascii="Times New Roman" w:eastAsia="Times New Roman" w:hAnsi="Times New Roman"/>
                <w:color w:val="000000" w:themeColor="text1"/>
                <w:spacing w:val="-6"/>
                <w:sz w:val="28"/>
                <w:szCs w:val="28"/>
                <w:lang w:eastAsia="ru-RU"/>
              </w:rPr>
              <w:t xml:space="preserve">Обязуемся обеспечить </w:t>
            </w:r>
            <w:r w:rsidRPr="005460E1">
              <w:rPr>
                <w:rFonts w:ascii="Times New Roman" w:eastAsia="Times New Roman" w:hAnsi="Times New Roman"/>
                <w:color w:val="000000" w:themeColor="text1"/>
                <w:spacing w:val="-6"/>
                <w:sz w:val="28"/>
                <w:szCs w:val="28"/>
                <w:lang w:eastAsia="ru-RU"/>
              </w:rPr>
              <w:t xml:space="preserve">наличие на дату заключения офсетного договора у изготовителя </w:t>
            </w:r>
            <w:r w:rsidRPr="005460E1">
              <w:rPr>
                <w:rFonts w:ascii="Times New Roman" w:eastAsia="Times New Roman" w:hAnsi="Times New Roman"/>
                <w:color w:val="000000" w:themeColor="text1"/>
                <w:spacing w:val="-6"/>
                <w:sz w:val="28"/>
                <w:szCs w:val="28"/>
                <w:lang w:eastAsia="ru-RU"/>
              </w:rPr>
              <w:lastRenderedPageBreak/>
              <w:t>медицинского изделия сертификатов соответствия системы менеджмента качества требованиям стандарта ГОСТ ISO 13485-2017 «Изделия медицинские. Системы менеджмента качества. Требования для целей регулирования» или соответствующего международного стандарта ISO 13485, полученных в системе обязательной аккредитации с приложением отчета о проведенной инспекции на соответствие указанным стандартам</w:t>
            </w:r>
            <w:r>
              <w:rPr>
                <w:rFonts w:ascii="Times New Roman" w:eastAsia="Times New Roman" w:hAnsi="Times New Roman"/>
                <w:color w:val="000000" w:themeColor="text1"/>
                <w:spacing w:val="-6"/>
                <w:sz w:val="28"/>
                <w:szCs w:val="28"/>
                <w:lang w:eastAsia="ru-RU"/>
              </w:rPr>
              <w:t>.</w:t>
            </w:r>
          </w:p>
        </w:tc>
      </w:tr>
    </w:tbl>
    <w:p w:rsidR="00EC5603" w:rsidRDefault="00E30A1F" w:rsidP="00EC5603">
      <w:pPr>
        <w:spacing w:line="340" w:lineRule="exact"/>
        <w:jc w:val="both"/>
        <w:rPr>
          <w:rFonts w:ascii="Times New Roman" w:hAnsi="Times New Roman"/>
          <w:sz w:val="28"/>
          <w:szCs w:val="28"/>
        </w:rPr>
      </w:pPr>
      <w:r w:rsidRPr="00E30A1F">
        <w:rPr>
          <w:rFonts w:ascii="Times New Roman" w:hAnsi="Times New Roman"/>
          <w:sz w:val="28"/>
          <w:szCs w:val="28"/>
        </w:rPr>
        <w:lastRenderedPageBreak/>
        <w:t>Настоящим подтверждаем</w:t>
      </w:r>
      <w:r>
        <w:rPr>
          <w:rFonts w:ascii="Times New Roman" w:hAnsi="Times New Roman"/>
          <w:sz w:val="28"/>
          <w:szCs w:val="28"/>
        </w:rPr>
        <w:t xml:space="preserve"> и даем согласие</w:t>
      </w:r>
      <w:r w:rsidRPr="00E30A1F">
        <w:rPr>
          <w:rFonts w:ascii="Times New Roman" w:hAnsi="Times New Roman"/>
          <w:sz w:val="28"/>
          <w:szCs w:val="28"/>
        </w:rPr>
        <w:t>:</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 xml:space="preserve">на прохождение </w:t>
      </w:r>
      <w:r w:rsidR="004919B9" w:rsidRPr="00605253">
        <w:rPr>
          <w:rFonts w:ascii="Times New Roman" w:hAnsi="Times New Roman"/>
          <w:sz w:val="28"/>
          <w:szCs w:val="28"/>
        </w:rPr>
        <w:t>технического аудита</w:t>
      </w:r>
      <w:r w:rsidRPr="00605253">
        <w:rPr>
          <w:rFonts w:ascii="Times New Roman" w:hAnsi="Times New Roman"/>
          <w:sz w:val="28"/>
          <w:szCs w:val="28"/>
        </w:rPr>
        <w:t xml:space="preserve">, </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 xml:space="preserve">на прием группы по аудиту (при прохождении дистанционного аудита достоверности данных прием группы по средствам ВКС и ИКТ) в заявленный период времени при соблюдении данной группой пропускного и внутриобъектового режимов, утвержденных локальными нормативными актами проверяемого производителя/ предприятия-подрядчика/сервисного предприятия (для организаций атомной отрасли - локальными нормативными актами Корпорации или организаций Корпорации) и/или нормативными правовыми актами РФ и/или страны по месту нахождения производителя/ предприятия-подрядчика/сервисного предприятия, </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на фото- и видеофиксацию выявляемых в ходе аудита несоответствий при отсутствии обоснованных ограничений на фото и видеосъемку на объекте (при прохождении дистанционного аудита достоверности данных - на фото- и видеофиксацию по средствам ВКС и ИКТ), установленных локальными нормативными актами проверяемого производителя/ предприятия-подрядчика/сервисного предприятия (для организаций атомной отрасли - локальными нормативными актами Корпорации или организаций Корпорации) и/или нормативными правовыми актами РФ и/или страны по месту нахождения производителя/ предприятия-подрядчика/сервисного предприятия,</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 xml:space="preserve">на подписание в установленном порядке отчета о результатах аудита достоверности данных, </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на проверку объективности проведенного аудита достоверности данных (в том числе, на проведение аудита достоверности данных повторно)</w:t>
      </w:r>
    </w:p>
    <w:p w:rsidR="00E30A1F" w:rsidRPr="00605253"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Мы уведомлены и согласны с условием, что:</w:t>
      </w:r>
    </w:p>
    <w:p w:rsidR="00E30A1F" w:rsidRPr="003B317D" w:rsidRDefault="00E30A1F" w:rsidP="00E30A1F">
      <w:pPr>
        <w:spacing w:line="340" w:lineRule="exact"/>
        <w:jc w:val="both"/>
        <w:rPr>
          <w:rFonts w:ascii="Times New Roman" w:hAnsi="Times New Roman"/>
          <w:sz w:val="28"/>
          <w:szCs w:val="28"/>
        </w:rPr>
      </w:pPr>
      <w:r w:rsidRPr="00605253">
        <w:rPr>
          <w:rFonts w:ascii="Times New Roman" w:hAnsi="Times New Roman"/>
          <w:sz w:val="28"/>
          <w:szCs w:val="28"/>
        </w:rPr>
        <w:t></w:t>
      </w:r>
      <w:r w:rsidRPr="00605253">
        <w:rPr>
          <w:rFonts w:ascii="Times New Roman" w:hAnsi="Times New Roman"/>
          <w:sz w:val="28"/>
          <w:szCs w:val="28"/>
        </w:rPr>
        <w:tab/>
        <w:t xml:space="preserve">в случае предоставления нами недостоверных сведений мы будем отстранены от участия в закупке, а в случае, если недостоверность </w:t>
      </w:r>
      <w:r w:rsidRPr="00605253">
        <w:rPr>
          <w:rFonts w:ascii="Times New Roman" w:hAnsi="Times New Roman"/>
          <w:sz w:val="28"/>
          <w:szCs w:val="28"/>
        </w:rPr>
        <w:lastRenderedPageBreak/>
        <w:t xml:space="preserve">предоставленных нами сведений будет выявлена после заключения с нами </w:t>
      </w:r>
      <w:r w:rsidR="00B70F5E" w:rsidRPr="00605253">
        <w:rPr>
          <w:rFonts w:ascii="Times New Roman" w:hAnsi="Times New Roman"/>
          <w:sz w:val="28"/>
          <w:szCs w:val="28"/>
        </w:rPr>
        <w:t xml:space="preserve"> </w:t>
      </w:r>
      <w:r w:rsidR="003416E9" w:rsidRPr="00605253">
        <w:rPr>
          <w:rFonts w:ascii="Times New Roman" w:hAnsi="Times New Roman"/>
          <w:sz w:val="28"/>
          <w:szCs w:val="28"/>
        </w:rPr>
        <w:t>соглашения или офсетного договора</w:t>
      </w:r>
      <w:r w:rsidRPr="00605253">
        <w:rPr>
          <w:rFonts w:ascii="Times New Roman" w:hAnsi="Times New Roman"/>
          <w:sz w:val="28"/>
          <w:szCs w:val="28"/>
        </w:rPr>
        <w:t>, тако</w:t>
      </w:r>
      <w:r w:rsidR="003416E9" w:rsidRPr="00605253">
        <w:rPr>
          <w:rFonts w:ascii="Times New Roman" w:hAnsi="Times New Roman"/>
          <w:sz w:val="28"/>
          <w:szCs w:val="28"/>
        </w:rPr>
        <w:t xml:space="preserve">е </w:t>
      </w:r>
      <w:r w:rsidRPr="00605253">
        <w:rPr>
          <w:rFonts w:ascii="Times New Roman" w:hAnsi="Times New Roman"/>
          <w:sz w:val="28"/>
          <w:szCs w:val="28"/>
        </w:rPr>
        <w:t xml:space="preserve"> </w:t>
      </w:r>
      <w:r w:rsidR="003416E9" w:rsidRPr="00605253">
        <w:rPr>
          <w:rFonts w:ascii="Times New Roman" w:hAnsi="Times New Roman"/>
          <w:sz w:val="28"/>
          <w:szCs w:val="28"/>
        </w:rPr>
        <w:t>соглашение/</w:t>
      </w:r>
      <w:r w:rsidRPr="00605253">
        <w:rPr>
          <w:rFonts w:ascii="Times New Roman" w:hAnsi="Times New Roman"/>
          <w:sz w:val="28"/>
          <w:szCs w:val="28"/>
        </w:rPr>
        <w:t>договор может быть расторгнут</w:t>
      </w:r>
      <w:r w:rsidR="00B70F5E" w:rsidRPr="00605253">
        <w:rPr>
          <w:rFonts w:ascii="Times New Roman" w:hAnsi="Times New Roman"/>
          <w:sz w:val="28"/>
          <w:szCs w:val="28"/>
        </w:rPr>
        <w:t xml:space="preserve"> в одностороннем порядке Заказчиком</w:t>
      </w:r>
      <w:r w:rsidR="00605253">
        <w:rPr>
          <w:rFonts w:ascii="Times New Roman" w:hAnsi="Times New Roman"/>
          <w:sz w:val="28"/>
          <w:szCs w:val="28"/>
        </w:rPr>
        <w:t>.</w:t>
      </w:r>
    </w:p>
    <w:p w:rsidR="00EC5603" w:rsidRPr="003B317D" w:rsidRDefault="00EC5603" w:rsidP="00EC5603">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EC5603" w:rsidRPr="003B317D" w:rsidRDefault="00EC5603" w:rsidP="00EC5603">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EC5603" w:rsidRPr="00933375" w:rsidRDefault="00EC5603" w:rsidP="00EC5603">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EC5603" w:rsidRPr="00933375" w:rsidRDefault="00EC5603" w:rsidP="00EC5603">
      <w:pPr>
        <w:autoSpaceDE w:val="0"/>
        <w:autoSpaceDN w:val="0"/>
        <w:adjustRightInd w:val="0"/>
        <w:spacing w:line="360" w:lineRule="exact"/>
        <w:rPr>
          <w:sz w:val="28"/>
          <w:szCs w:val="28"/>
        </w:rPr>
        <w:sectPr w:rsidR="00EC5603" w:rsidRPr="00933375" w:rsidSect="00EC5603">
          <w:headerReference w:type="default" r:id="rId14"/>
          <w:footerReference w:type="default" r:id="rId15"/>
          <w:type w:val="continuous"/>
          <w:pgSz w:w="11909" w:h="16834"/>
          <w:pgMar w:top="851" w:right="1276" w:bottom="851" w:left="1418" w:header="567" w:footer="567" w:gutter="0"/>
          <w:pgNumType w:start="1"/>
          <w:cols w:space="720"/>
          <w:noEndnote/>
          <w:docGrid w:linePitch="360"/>
        </w:sectPr>
      </w:pPr>
    </w:p>
    <w:p w:rsidR="00EC5603" w:rsidRPr="00933375" w:rsidRDefault="00EC5603" w:rsidP="00EC5603">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EC5603" w:rsidRPr="00886513" w:rsidRDefault="00EC5603" w:rsidP="00EC5603">
      <w:pPr>
        <w:pStyle w:val="ConsPlusNormal"/>
        <w:spacing w:line="240" w:lineRule="exac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 xml:space="preserve">Приложение № </w:t>
      </w:r>
      <w:r w:rsidR="00A75B9C" w:rsidRPr="00886513">
        <w:rPr>
          <w:rFonts w:ascii="Times New Roman" w:hAnsi="Times New Roman" w:cs="Times New Roman"/>
          <w:i/>
          <w:color w:val="000000" w:themeColor="text1"/>
          <w:sz w:val="28"/>
          <w:szCs w:val="28"/>
        </w:rPr>
        <w:t>6</w:t>
      </w:r>
    </w:p>
    <w:p w:rsidR="00EC5603" w:rsidRPr="00933375" w:rsidRDefault="00EC5603" w:rsidP="00EC5603">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p>
    <w:p w:rsidR="00EC5603" w:rsidRPr="00933375" w:rsidRDefault="00EC5603" w:rsidP="00EC5603">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субъектов  малого и среднего предпринимательства</w:t>
      </w:r>
    </w:p>
    <w:p w:rsidR="00EC5603" w:rsidRPr="00933375" w:rsidRDefault="00EC5603" w:rsidP="00EC5603">
      <w:pPr>
        <w:pStyle w:val="ConsPlusNormal"/>
        <w:spacing w:line="240" w:lineRule="exact"/>
        <w:ind w:left="5103"/>
        <w:rPr>
          <w:rFonts w:ascii="Times New Roman" w:hAnsi="Times New Roman" w:cs="Times New Roman"/>
          <w:color w:val="000000" w:themeColor="text1"/>
          <w:sz w:val="28"/>
          <w:szCs w:val="28"/>
        </w:rPr>
      </w:pPr>
    </w:p>
    <w:p w:rsidR="00EC5603" w:rsidRPr="00933375" w:rsidRDefault="00EC5603" w:rsidP="00EC5603">
      <w:pPr>
        <w:pStyle w:val="ConsPlusNormal"/>
        <w:spacing w:line="240" w:lineRule="exact"/>
        <w:ind w:left="5103"/>
        <w:rPr>
          <w:rFonts w:ascii="Times New Roman" w:hAnsi="Times New Roman" w:cs="Times New Roman"/>
          <w:color w:val="000000" w:themeColor="text1"/>
          <w:sz w:val="28"/>
          <w:szCs w:val="28"/>
        </w:rPr>
      </w:pPr>
    </w:p>
    <w:p w:rsidR="00EC5603" w:rsidRPr="00933375" w:rsidRDefault="00EC5603" w:rsidP="00EC5603">
      <w:pPr>
        <w:pStyle w:val="ConsPlusNormal"/>
        <w:spacing w:line="240" w:lineRule="exact"/>
        <w:ind w:left="5103"/>
        <w:rPr>
          <w:rFonts w:ascii="Times New Roman" w:hAnsi="Times New Roman" w:cs="Times New Roman"/>
          <w:color w:val="000000" w:themeColor="text1"/>
          <w:sz w:val="28"/>
          <w:szCs w:val="28"/>
        </w:rPr>
      </w:pPr>
    </w:p>
    <w:p w:rsidR="00EC5603" w:rsidRPr="00933375" w:rsidRDefault="00EC5603" w:rsidP="00EC5603">
      <w:pPr>
        <w:pStyle w:val="ConsPlusNormal"/>
        <w:spacing w:line="240" w:lineRule="exact"/>
        <w:ind w:left="5103"/>
        <w:rPr>
          <w:rFonts w:ascii="Times New Roman" w:hAnsi="Times New Roman" w:cs="Times New Roman"/>
          <w:color w:val="000000" w:themeColor="text1"/>
          <w:sz w:val="28"/>
          <w:szCs w:val="28"/>
        </w:rPr>
      </w:pPr>
    </w:p>
    <w:p w:rsidR="00EC5603" w:rsidRPr="00933375" w:rsidRDefault="00EC5603" w:rsidP="00EC5603">
      <w:pPr>
        <w:pStyle w:val="ConsPlusNormal"/>
        <w:ind w:firstLine="540"/>
        <w:jc w:val="both"/>
        <w:rPr>
          <w:rFonts w:ascii="Times New Roman" w:hAnsi="Times New Roman" w:cs="Times New Roman"/>
          <w:color w:val="000000" w:themeColor="text1"/>
          <w:sz w:val="24"/>
          <w:szCs w:val="24"/>
        </w:rPr>
      </w:pPr>
    </w:p>
    <w:p w:rsidR="00EC5603" w:rsidRPr="00933375" w:rsidRDefault="00EC5603" w:rsidP="00EC5603">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Соглашение об оказании мер поддержки участникам программы развития субъектов малого и среднего предпринимательства</w:t>
      </w:r>
    </w:p>
    <w:p w:rsidR="00EC5603" w:rsidRPr="00933375" w:rsidRDefault="00EC5603" w:rsidP="00EC5603">
      <w:pPr>
        <w:pStyle w:val="ConsPlusNormal"/>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ind w:firstLine="540"/>
        <w:jc w:val="both"/>
        <w:rPr>
          <w:rFonts w:ascii="Times New Roman" w:hAnsi="Times New Roman" w:cs="Times New Roman"/>
          <w:color w:val="000000" w:themeColor="text1"/>
          <w:sz w:val="24"/>
          <w:szCs w:val="24"/>
        </w:rPr>
      </w:pPr>
    </w:p>
    <w:p w:rsidR="00EC5603" w:rsidRPr="00933375" w:rsidRDefault="00F61435"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_____________</w:t>
      </w:r>
      <w:r w:rsidR="00EC5603">
        <w:rPr>
          <w:rFonts w:ascii="Times New Roman" w:hAnsi="Times New Roman" w:cs="Times New Roman"/>
          <w:color w:val="000000" w:themeColor="text1"/>
          <w:sz w:val="28"/>
          <w:szCs w:val="28"/>
        </w:rPr>
        <w:t xml:space="preserve"> (далее именуемое - </w:t>
      </w:r>
      <w:r>
        <w:rPr>
          <w:rFonts w:ascii="Times New Roman" w:hAnsi="Times New Roman" w:cs="Times New Roman"/>
          <w:color w:val="000000" w:themeColor="text1"/>
          <w:spacing w:val="-6"/>
          <w:sz w:val="28"/>
          <w:szCs w:val="28"/>
        </w:rPr>
        <w:t>_____________</w:t>
      </w:r>
      <w:r w:rsidR="00EC5603">
        <w:rPr>
          <w:rFonts w:ascii="Times New Roman" w:hAnsi="Times New Roman" w:cs="Times New Roman"/>
          <w:color w:val="000000" w:themeColor="text1"/>
          <w:sz w:val="28"/>
          <w:szCs w:val="28"/>
        </w:rPr>
        <w:t>) в лице __________, действующего  на  основании __________, с одной стороны, и ______________ (указать наименование субъекта малого и среднего предпринимательства) (далее именуемый(ое) - участник программы), в лице ____________, действующего на основании __________, с другой стороны, заключили настоящее соглашение (далее соответственно – стороны, договор) о нижеследующем:</w:t>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договора</w:t>
      </w:r>
    </w:p>
    <w:p w:rsidR="00EC5603" w:rsidRPr="00933375" w:rsidRDefault="00EC5603" w:rsidP="00EC5603">
      <w:pPr>
        <w:pStyle w:val="ConsPlusNormal"/>
        <w:spacing w:line="340" w:lineRule="exact"/>
        <w:jc w:val="center"/>
        <w:rPr>
          <w:rFonts w:ascii="Times New Roman" w:hAnsi="Times New Roman" w:cs="Times New Roman"/>
          <w:color w:val="000000" w:themeColor="text1"/>
          <w:sz w:val="28"/>
          <w:szCs w:val="28"/>
        </w:rPr>
      </w:pP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оказывает меры поддержки, </w:t>
      </w:r>
      <w:r w:rsidR="0030516A">
        <w:rPr>
          <w:rFonts w:ascii="Times New Roman" w:hAnsi="Times New Roman" w:cs="Times New Roman"/>
          <w:color w:val="000000" w:themeColor="text1"/>
          <w:sz w:val="28"/>
          <w:szCs w:val="28"/>
        </w:rPr>
        <w:t xml:space="preserve">предусмотренные индивидуальной картой развития участника программы (далее – индивидуальная карта) </w:t>
      </w:r>
      <w:r>
        <w:rPr>
          <w:rFonts w:ascii="Times New Roman" w:hAnsi="Times New Roman" w:cs="Times New Roman"/>
          <w:color w:val="000000" w:themeColor="text1"/>
          <w:sz w:val="28"/>
          <w:szCs w:val="28"/>
        </w:rPr>
        <w:t xml:space="preserve">в период с ______ по ______. </w:t>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Меры поддержки по настоящему договору оказываются в порядке </w:t>
      </w:r>
      <w:r>
        <w:rPr>
          <w:rFonts w:ascii="Times New Roman" w:hAnsi="Times New Roman" w:cs="Times New Roman"/>
          <w:color w:val="000000" w:themeColor="text1"/>
          <w:sz w:val="28"/>
          <w:szCs w:val="28"/>
        </w:rPr>
        <w:br/>
        <w:t>и пределах, указанных в программе.</w:t>
      </w:r>
      <w:r>
        <w:rPr>
          <w:rFonts w:ascii="Times New Roman" w:hAnsi="Times New Roman" w:cs="Times New Roman"/>
          <w:i/>
          <w:color w:val="000000" w:themeColor="text1"/>
          <w:sz w:val="28"/>
          <w:szCs w:val="28"/>
        </w:rPr>
        <w:t xml:space="preserve"> Порядок оказания мер поддержки предусмотрен программой и индивидуальной картой развития </w:t>
      </w:r>
      <w:r>
        <w:rPr>
          <w:rFonts w:ascii="Times New Roman" w:hAnsi="Times New Roman" w:cs="Times New Roman"/>
          <w:i/>
          <w:color w:val="000000" w:themeColor="text1"/>
          <w:sz w:val="28"/>
          <w:szCs w:val="28"/>
        </w:rPr>
        <w:br/>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В случае внесения изменений в программу</w:t>
      </w:r>
      <w:r w:rsidR="0030516A">
        <w:rPr>
          <w:rFonts w:ascii="Times New Roman" w:hAnsi="Times New Roman" w:cs="Times New Roman"/>
          <w:color w:val="000000" w:themeColor="text1"/>
          <w:sz w:val="28"/>
          <w:szCs w:val="28"/>
        </w:rPr>
        <w:t xml:space="preserve">, индивидуальную карту  </w:t>
      </w:r>
      <w:r>
        <w:rPr>
          <w:rFonts w:ascii="Times New Roman" w:hAnsi="Times New Roman" w:cs="Times New Roman"/>
          <w:color w:val="000000" w:themeColor="text1"/>
          <w:sz w:val="28"/>
          <w:szCs w:val="28"/>
        </w:rPr>
        <w:t xml:space="preserve">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обязуется уведомить о внесенных изменениях участника программы.</w:t>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и обязанности Сторон</w:t>
      </w:r>
    </w:p>
    <w:p w:rsidR="00EC5603" w:rsidRPr="00933375" w:rsidRDefault="00EC5603" w:rsidP="00EC5603">
      <w:pPr>
        <w:pStyle w:val="ConsPlusNormal"/>
        <w:spacing w:line="340" w:lineRule="exact"/>
        <w:jc w:val="center"/>
        <w:rPr>
          <w:rFonts w:ascii="Times New Roman" w:hAnsi="Times New Roman" w:cs="Times New Roman"/>
          <w:color w:val="000000" w:themeColor="text1"/>
          <w:sz w:val="28"/>
          <w:szCs w:val="28"/>
        </w:rPr>
      </w:pPr>
    </w:p>
    <w:p w:rsidR="00EC5603" w:rsidRPr="00933375" w:rsidRDefault="00EC5603" w:rsidP="00EC5603">
      <w:pPr>
        <w:pStyle w:val="ConsPlusNormal"/>
        <w:numPr>
          <w:ilvl w:val="1"/>
          <w:numId w:val="2"/>
        </w:numPr>
        <w:spacing w:line="340" w:lineRule="exact"/>
        <w:ind w:left="0"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программы вправе в соответствии с положениями программы и индивидуальной карты по вопросам, относящимся к основному виду деятельности участника</w:t>
      </w:r>
      <w:r w:rsidR="0030516A">
        <w:rPr>
          <w:rFonts w:ascii="Times New Roman" w:hAnsi="Times New Roman" w:cs="Times New Roman"/>
          <w:color w:val="000000" w:themeColor="text1"/>
          <w:sz w:val="28"/>
          <w:szCs w:val="28"/>
        </w:rPr>
        <w:t xml:space="preserve"> программы</w:t>
      </w:r>
      <w:r>
        <w:rPr>
          <w:rFonts w:ascii="Times New Roman" w:hAnsi="Times New Roman" w:cs="Times New Roman"/>
          <w:color w:val="000000" w:themeColor="text1"/>
          <w:sz w:val="28"/>
          <w:szCs w:val="28"/>
        </w:rPr>
        <w:t xml:space="preserve">, а также в рамках своего опыта поставки товаров, выполнения работ, оказания услуг </w:t>
      </w:r>
      <w:r>
        <w:rPr>
          <w:rFonts w:ascii="Times New Roman" w:hAnsi="Times New Roman" w:cs="Times New Roman"/>
          <w:color w:val="000000" w:themeColor="text1"/>
          <w:sz w:val="28"/>
          <w:szCs w:val="28"/>
        </w:rPr>
        <w:br/>
        <w:t xml:space="preserve">для </w:t>
      </w:r>
      <w:r w:rsidR="00C434C1">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работ и услуг:</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получать разъяснения Положения</w:t>
      </w:r>
      <w:r w:rsidRPr="00314F8F">
        <w:rPr>
          <w:rFonts w:ascii="Times New Roman" w:hAnsi="Times New Roman" w:cs="Times New Roman"/>
          <w:color w:val="000000" w:themeColor="text1"/>
          <w:sz w:val="28"/>
          <w:szCs w:val="28"/>
        </w:rPr>
        <w:t xml:space="preserve"> о закупке товаров, работ, услуг для нужд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утверждённого </w:t>
      </w:r>
      <w:r w:rsidR="00F61435">
        <w:rPr>
          <w:rFonts w:ascii="Times New Roman" w:hAnsi="Times New Roman" w:cs="Times New Roman"/>
          <w:color w:val="000000" w:themeColor="text1"/>
          <w:spacing w:val="-6"/>
          <w:sz w:val="28"/>
          <w:szCs w:val="28"/>
        </w:rPr>
        <w:t>_____________</w:t>
      </w:r>
      <w:r w:rsidRPr="00314F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разработанного в соответствии с требованиями </w:t>
      </w:r>
      <w:hyperlink r:id="rId16" w:history="1">
        <w:r>
          <w:rPr>
            <w:rFonts w:ascii="Times New Roman" w:hAnsi="Times New Roman" w:cs="Times New Roman"/>
            <w:color w:val="000000" w:themeColor="text1"/>
            <w:sz w:val="28"/>
            <w:szCs w:val="28"/>
          </w:rPr>
          <w:t>Федерального закона</w:t>
        </w:r>
      </w:hyperlink>
      <w:r>
        <w:rPr>
          <w:rFonts w:ascii="Times New Roman" w:hAnsi="Times New Roman" w:cs="Times New Roman"/>
          <w:color w:val="000000" w:themeColor="text1"/>
          <w:sz w:val="28"/>
          <w:szCs w:val="28"/>
        </w:rPr>
        <w:t xml:space="preserve"> от 18 июля 2011 г. № 223-</w:t>
      </w:r>
      <w:r>
        <w:rPr>
          <w:rFonts w:ascii="Times New Roman" w:hAnsi="Times New Roman" w:cs="Times New Roman"/>
          <w:color w:val="000000" w:themeColor="text1"/>
          <w:sz w:val="28"/>
          <w:szCs w:val="28"/>
        </w:rPr>
        <w:lastRenderedPageBreak/>
        <w:t xml:space="preserve">ФЗ «О закупках товаров, работ, услуг отдельными видами юридических лиц» (далее соответственно – Положение о закупке для нужд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Федеральный закон № 223-ФЗ), а также информацию об изменениях указанного Положения;</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получать информацию о потребности в закупке определённой </w:t>
      </w:r>
      <w:r>
        <w:rPr>
          <w:rFonts w:ascii="Times New Roman" w:hAnsi="Times New Roman" w:cs="Times New Roman"/>
          <w:color w:val="000000" w:themeColor="text1"/>
          <w:sz w:val="28"/>
          <w:szCs w:val="28"/>
        </w:rPr>
        <w:br/>
        <w:t>для заключения офсетных контрактов номенклатуры, о планируемых объёмах закупок;</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принимать участие в мероприятиях программы, </w:t>
      </w:r>
      <w:r>
        <w:rPr>
          <w:rFonts w:ascii="Times New Roman" w:hAnsi="Times New Roman" w:cs="Times New Roman"/>
          <w:color w:val="000000" w:themeColor="text1"/>
          <w:sz w:val="28"/>
          <w:szCs w:val="28"/>
        </w:rPr>
        <w:br/>
        <w:t>в обсуждениях хода реализации мероприятий программы, представлять свои рекомендации.</w:t>
      </w: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Права участника программы могут быть конкретизированы и(или) дополнены в соглашении об оказании мер поддержки, заключённом между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i/>
          <w:color w:val="000000" w:themeColor="text1"/>
          <w:sz w:val="28"/>
          <w:szCs w:val="28"/>
        </w:rPr>
        <w:t xml:space="preserve"> и участником программы, в зависимости от специфических особенностей деятельности</w:t>
      </w:r>
      <w:r w:rsidR="0030516A" w:rsidRPr="0030516A">
        <w:rPr>
          <w:rFonts w:ascii="Times New Roman" w:hAnsi="Times New Roman" w:cs="Times New Roman"/>
          <w:i/>
          <w:color w:val="000000" w:themeColor="text1"/>
          <w:sz w:val="28"/>
          <w:szCs w:val="28"/>
        </w:rPr>
        <w:t xml:space="preserve"> </w:t>
      </w:r>
      <w:r w:rsidR="0030516A">
        <w:rPr>
          <w:rFonts w:ascii="Times New Roman" w:hAnsi="Times New Roman" w:cs="Times New Roman"/>
          <w:i/>
          <w:color w:val="000000" w:themeColor="text1"/>
          <w:sz w:val="28"/>
          <w:szCs w:val="28"/>
        </w:rPr>
        <w:t>участника программы</w:t>
      </w:r>
      <w:r>
        <w:rPr>
          <w:rFonts w:ascii="Times New Roman" w:hAnsi="Times New Roman" w:cs="Times New Roman"/>
          <w:i/>
          <w:color w:val="000000" w:themeColor="text1"/>
          <w:sz w:val="28"/>
          <w:szCs w:val="28"/>
        </w:rPr>
        <w:t>.</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Участник программы обязан:</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исполнять принятые на себя обязательства, установленные программой и соглашением об оказании мер поддержки между участником программы и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не позднее 10 (десяти) календарных дней с даты изменения своего статуса, реквизитов (в том числе адреса электронной почты), лица, ответственного за взаимодействие с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в рамках программы, сведений о руководителе, перечня реализуемых товаров (работ, услуг) уведомить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о наступивших изменениях;</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самостоятельно отслеживать информацию о программе </w:t>
      </w:r>
      <w:r>
        <w:rPr>
          <w:rFonts w:ascii="Times New Roman" w:hAnsi="Times New Roman" w:cs="Times New Roman"/>
          <w:color w:val="000000" w:themeColor="text1"/>
          <w:sz w:val="28"/>
          <w:szCs w:val="28"/>
        </w:rPr>
        <w:br/>
        <w:t xml:space="preserve">на официальном сайте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в сети Интернет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представлять предложения по внедрению новых технических </w:t>
      </w:r>
      <w:r>
        <w:rPr>
          <w:rFonts w:ascii="Times New Roman" w:hAnsi="Times New Roman" w:cs="Times New Roman"/>
          <w:color w:val="000000" w:themeColor="text1"/>
          <w:sz w:val="28"/>
          <w:szCs w:val="28"/>
        </w:rPr>
        <w:br/>
        <w:t xml:space="preserve">и технологических решений, информацию о производимой </w:t>
      </w:r>
      <w:r>
        <w:rPr>
          <w:rFonts w:ascii="Times New Roman" w:hAnsi="Times New Roman" w:cs="Times New Roman"/>
          <w:color w:val="000000" w:themeColor="text1"/>
          <w:sz w:val="28"/>
          <w:szCs w:val="28"/>
        </w:rPr>
        <w:br/>
        <w:t xml:space="preserve">и/или поставляемой продукции (выполняемых работах, оказываемых услугах) в срок, указанный в соответствующем запросе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в целях оптимизации процессов взаимодействия сторон программы.</w:t>
      </w: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Обязанности участника программы могут быть конкретизированы и(или) дополнены в соглашении об оказании мер поддержки, заключённом между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i/>
          <w:color w:val="000000" w:themeColor="text1"/>
          <w:sz w:val="28"/>
          <w:szCs w:val="28"/>
        </w:rPr>
        <w:t xml:space="preserve"> и участником программы, в зависимости </w:t>
      </w:r>
      <w:r>
        <w:rPr>
          <w:rFonts w:ascii="Times New Roman" w:hAnsi="Times New Roman" w:cs="Times New Roman"/>
          <w:i/>
          <w:color w:val="000000" w:themeColor="text1"/>
          <w:sz w:val="28"/>
          <w:szCs w:val="28"/>
        </w:rPr>
        <w:br/>
        <w:t xml:space="preserve">от специфических особенностей деятельности </w:t>
      </w:r>
      <w:r w:rsidR="0030516A">
        <w:rPr>
          <w:rFonts w:ascii="Times New Roman" w:hAnsi="Times New Roman" w:cs="Times New Roman"/>
          <w:i/>
          <w:color w:val="000000" w:themeColor="text1"/>
          <w:sz w:val="28"/>
          <w:szCs w:val="28"/>
        </w:rPr>
        <w:t>участника программы</w:t>
      </w:r>
      <w:r>
        <w:rPr>
          <w:rFonts w:ascii="Times New Roman" w:hAnsi="Times New Roman" w:cs="Times New Roman"/>
          <w:i/>
          <w:color w:val="000000" w:themeColor="text1"/>
          <w:sz w:val="28"/>
          <w:szCs w:val="28"/>
        </w:rPr>
        <w:t>.</w:t>
      </w:r>
    </w:p>
    <w:p w:rsidR="00EC5603" w:rsidRPr="00933375" w:rsidRDefault="00F61435" w:rsidP="00EC5603">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_____________</w:t>
      </w:r>
      <w:r w:rsidR="00EC5603">
        <w:rPr>
          <w:rFonts w:ascii="Times New Roman" w:hAnsi="Times New Roman" w:cs="Times New Roman"/>
          <w:color w:val="000000" w:themeColor="text1"/>
          <w:sz w:val="28"/>
          <w:szCs w:val="28"/>
        </w:rPr>
        <w:t xml:space="preserve"> имеет право:</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при необходимости запрашивать дополнительные документы </w:t>
      </w:r>
      <w:r>
        <w:rPr>
          <w:rFonts w:ascii="Times New Roman" w:hAnsi="Times New Roman" w:cs="Times New Roman"/>
          <w:color w:val="000000" w:themeColor="text1"/>
          <w:sz w:val="28"/>
          <w:szCs w:val="28"/>
        </w:rPr>
        <w:br/>
        <w:t xml:space="preserve">у субъекта МСП в целях сопоставления и оценки представленных субъектами МСП заявок и принятия решения об участии субъекта МСП </w:t>
      </w:r>
      <w:r>
        <w:rPr>
          <w:rFonts w:ascii="Times New Roman" w:hAnsi="Times New Roman" w:cs="Times New Roman"/>
          <w:color w:val="000000" w:themeColor="text1"/>
          <w:sz w:val="28"/>
          <w:szCs w:val="28"/>
        </w:rPr>
        <w:br/>
        <w:t>в программе или об отказе в участии (с изложением причин принятого решения) в установленном программой порядке;</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принимать решение о включении субъекта МСП в реестры, формы которых представлены в Приложениях № 2, № 3, № 4 и(или) об исключении </w:t>
      </w:r>
      <w:r>
        <w:rPr>
          <w:rFonts w:ascii="Times New Roman" w:hAnsi="Times New Roman" w:cs="Times New Roman"/>
          <w:color w:val="000000" w:themeColor="text1"/>
          <w:sz w:val="28"/>
          <w:szCs w:val="28"/>
        </w:rPr>
        <w:lastRenderedPageBreak/>
        <w:t xml:space="preserve">субъекта МСП из реестра, форма которого представлена в Приложении № 3 </w:t>
      </w:r>
      <w:r>
        <w:rPr>
          <w:rFonts w:ascii="Times New Roman" w:hAnsi="Times New Roman" w:cs="Times New Roman"/>
          <w:color w:val="000000" w:themeColor="text1"/>
          <w:sz w:val="28"/>
          <w:szCs w:val="28"/>
        </w:rPr>
        <w:br/>
        <w:t>в соответствии с положениями программы.</w:t>
      </w: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принимать иные решения в соответствии с программой </w:t>
      </w:r>
      <w:r>
        <w:rPr>
          <w:rFonts w:ascii="Times New Roman" w:hAnsi="Times New Roman" w:cs="Times New Roman"/>
          <w:i/>
          <w:color w:val="000000" w:themeColor="text1"/>
          <w:sz w:val="28"/>
          <w:szCs w:val="28"/>
        </w:rPr>
        <w:br/>
        <w:t>и индивидуальной картой.</w:t>
      </w:r>
    </w:p>
    <w:p w:rsidR="00EC5603" w:rsidRPr="00933375" w:rsidRDefault="00F61435" w:rsidP="00EC5603">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_____________</w:t>
      </w:r>
      <w:r w:rsidR="00EC5603">
        <w:rPr>
          <w:rFonts w:ascii="Times New Roman" w:hAnsi="Times New Roman" w:cs="Times New Roman"/>
          <w:color w:val="000000" w:themeColor="text1"/>
          <w:sz w:val="28"/>
          <w:szCs w:val="28"/>
        </w:rPr>
        <w:t xml:space="preserve"> </w:t>
      </w:r>
      <w:r w:rsidR="0030516A">
        <w:rPr>
          <w:rFonts w:ascii="Times New Roman" w:hAnsi="Times New Roman" w:cs="Times New Roman"/>
          <w:color w:val="000000" w:themeColor="text1"/>
          <w:sz w:val="28"/>
          <w:szCs w:val="28"/>
        </w:rPr>
        <w:t>обязан</w:t>
      </w:r>
      <w:r w:rsidR="00EC5603">
        <w:rPr>
          <w:rFonts w:ascii="Times New Roman" w:hAnsi="Times New Roman" w:cs="Times New Roman"/>
          <w:color w:val="000000" w:themeColor="text1"/>
          <w:sz w:val="28"/>
          <w:szCs w:val="28"/>
        </w:rPr>
        <w:t>:</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направлять </w:t>
      </w:r>
      <w:r w:rsidR="0030516A">
        <w:rPr>
          <w:rFonts w:ascii="Times New Roman" w:hAnsi="Times New Roman" w:cs="Times New Roman"/>
          <w:color w:val="000000" w:themeColor="text1"/>
          <w:sz w:val="28"/>
          <w:szCs w:val="28"/>
        </w:rPr>
        <w:t xml:space="preserve">по запросам участника программы </w:t>
      </w:r>
      <w:r>
        <w:rPr>
          <w:rFonts w:ascii="Times New Roman" w:hAnsi="Times New Roman" w:cs="Times New Roman"/>
          <w:color w:val="000000" w:themeColor="text1"/>
          <w:sz w:val="28"/>
          <w:szCs w:val="28"/>
        </w:rPr>
        <w:t xml:space="preserve">разъяснения Положения о закупке </w:t>
      </w:r>
      <w:r>
        <w:rPr>
          <w:rFonts w:ascii="Times New Roman" w:hAnsi="Times New Roman" w:cs="Times New Roman"/>
          <w:color w:val="000000" w:themeColor="text1"/>
          <w:sz w:val="28"/>
          <w:szCs w:val="28"/>
        </w:rPr>
        <w:br/>
        <w:t xml:space="preserve">для нужд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color w:val="000000" w:themeColor="text1"/>
          <w:sz w:val="28"/>
          <w:szCs w:val="28"/>
        </w:rPr>
        <w:t>, а также информацию об изменениях указанного Положения;</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направлять </w:t>
      </w:r>
      <w:r w:rsidR="0030516A">
        <w:rPr>
          <w:rFonts w:ascii="Times New Roman" w:hAnsi="Times New Roman" w:cs="Times New Roman"/>
          <w:color w:val="000000" w:themeColor="text1"/>
          <w:sz w:val="28"/>
          <w:szCs w:val="28"/>
        </w:rPr>
        <w:t>участнику программы</w:t>
      </w:r>
      <w:r>
        <w:rPr>
          <w:rFonts w:ascii="Times New Roman" w:hAnsi="Times New Roman" w:cs="Times New Roman"/>
          <w:color w:val="000000" w:themeColor="text1"/>
          <w:sz w:val="28"/>
          <w:szCs w:val="28"/>
        </w:rPr>
        <w:t xml:space="preserve"> информацию о потребности </w:t>
      </w:r>
      <w:r w:rsidR="0030516A">
        <w:rPr>
          <w:rFonts w:ascii="Times New Roman" w:hAnsi="Times New Roman" w:cs="Times New Roman"/>
          <w:color w:val="000000" w:themeColor="text1"/>
          <w:sz w:val="28"/>
          <w:szCs w:val="28"/>
        </w:rPr>
        <w:t>в закупке,</w:t>
      </w:r>
      <w:r>
        <w:rPr>
          <w:rFonts w:ascii="Times New Roman" w:hAnsi="Times New Roman" w:cs="Times New Roman"/>
          <w:color w:val="000000" w:themeColor="text1"/>
          <w:sz w:val="28"/>
          <w:szCs w:val="28"/>
        </w:rPr>
        <w:t xml:space="preserve"> определённой для заключения офсетных контрактов номенклатуры, </w:t>
      </w:r>
      <w:r>
        <w:rPr>
          <w:rFonts w:ascii="Times New Roman" w:hAnsi="Times New Roman" w:cs="Times New Roman"/>
          <w:color w:val="000000" w:themeColor="text1"/>
          <w:sz w:val="28"/>
          <w:szCs w:val="28"/>
        </w:rPr>
        <w:br/>
        <w:t xml:space="preserve">о планируемых объёмах закупок по запросу </w:t>
      </w:r>
      <w:r w:rsidR="0030516A">
        <w:rPr>
          <w:rFonts w:ascii="Times New Roman" w:hAnsi="Times New Roman" w:cs="Times New Roman"/>
          <w:color w:val="000000" w:themeColor="text1"/>
          <w:sz w:val="28"/>
          <w:szCs w:val="28"/>
        </w:rPr>
        <w:t>участнику программы</w:t>
      </w:r>
      <w:r>
        <w:rPr>
          <w:rFonts w:ascii="Times New Roman" w:hAnsi="Times New Roman" w:cs="Times New Roman"/>
          <w:color w:val="000000" w:themeColor="text1"/>
          <w:sz w:val="28"/>
          <w:szCs w:val="28"/>
        </w:rPr>
        <w:t>;</w:t>
      </w:r>
    </w:p>
    <w:p w:rsidR="00EC5603" w:rsidRPr="00933375" w:rsidRDefault="00EC5603" w:rsidP="00EC5603">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информировать </w:t>
      </w:r>
      <w:r w:rsidR="0030516A">
        <w:rPr>
          <w:rFonts w:ascii="Times New Roman" w:hAnsi="Times New Roman" w:cs="Times New Roman"/>
          <w:color w:val="000000" w:themeColor="text1"/>
          <w:sz w:val="28"/>
          <w:szCs w:val="28"/>
        </w:rPr>
        <w:t>участнику программы</w:t>
      </w:r>
      <w:r>
        <w:rPr>
          <w:rFonts w:ascii="Times New Roman" w:hAnsi="Times New Roman" w:cs="Times New Roman"/>
          <w:color w:val="000000" w:themeColor="text1"/>
          <w:sz w:val="28"/>
          <w:szCs w:val="28"/>
        </w:rPr>
        <w:t xml:space="preserve"> о планируемых мероприятиях, связанных с реализацией программы развития.</w:t>
      </w: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г) иные обязательства в соответствии с положениями программы, индивидуальной картой и соглашением об оказании мер поддержки, заключённом между </w:t>
      </w:r>
      <w:r w:rsidR="00F61435">
        <w:rPr>
          <w:rFonts w:ascii="Times New Roman" w:hAnsi="Times New Roman" w:cs="Times New Roman"/>
          <w:color w:val="000000" w:themeColor="text1"/>
          <w:spacing w:val="-6"/>
          <w:sz w:val="28"/>
          <w:szCs w:val="28"/>
        </w:rPr>
        <w:t>_____________</w:t>
      </w:r>
      <w:r>
        <w:rPr>
          <w:rFonts w:ascii="Times New Roman" w:hAnsi="Times New Roman" w:cs="Times New Roman"/>
          <w:i/>
          <w:color w:val="000000" w:themeColor="text1"/>
          <w:sz w:val="28"/>
          <w:szCs w:val="28"/>
        </w:rPr>
        <w:t xml:space="preserve"> и участником программы.</w:t>
      </w: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p>
    <w:p w:rsidR="00EC5603" w:rsidRPr="00933375" w:rsidRDefault="00EC5603" w:rsidP="00EC5603">
      <w:pPr>
        <w:pStyle w:val="ConsPlusNormal"/>
        <w:spacing w:line="340" w:lineRule="exact"/>
        <w:ind w:firstLine="709"/>
        <w:jc w:val="both"/>
        <w:rPr>
          <w:rFonts w:ascii="Times New Roman" w:hAnsi="Times New Roman" w:cs="Times New Roman"/>
          <w:i/>
          <w:color w:val="000000" w:themeColor="text1"/>
          <w:sz w:val="28"/>
          <w:szCs w:val="28"/>
        </w:rPr>
      </w:pPr>
    </w:p>
    <w:p w:rsidR="00EC5603" w:rsidRPr="00933375" w:rsidRDefault="00EC5603" w:rsidP="00EC5603">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действия договора</w:t>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Настоящий договор вступает в силу с даты его подписания сторонами </w:t>
      </w:r>
      <w:r>
        <w:rPr>
          <w:rFonts w:ascii="Times New Roman" w:hAnsi="Times New Roman" w:cs="Times New Roman"/>
          <w:color w:val="000000" w:themeColor="text1"/>
          <w:sz w:val="28"/>
          <w:szCs w:val="28"/>
        </w:rPr>
        <w:br/>
        <w:t xml:space="preserve">и действует до _______ </w:t>
      </w:r>
      <w:r>
        <w:rPr>
          <w:rFonts w:ascii="Times New Roman" w:hAnsi="Times New Roman" w:cs="Times New Roman"/>
          <w:i/>
          <w:color w:val="000000" w:themeColor="text1"/>
          <w:sz w:val="28"/>
          <w:szCs w:val="28"/>
        </w:rPr>
        <w:t xml:space="preserve">(срок действия договора будет установлен </w:t>
      </w:r>
      <w:r>
        <w:rPr>
          <w:rFonts w:ascii="Times New Roman" w:hAnsi="Times New Roman" w:cs="Times New Roman"/>
          <w:i/>
          <w:color w:val="000000" w:themeColor="text1"/>
          <w:sz w:val="28"/>
          <w:szCs w:val="28"/>
        </w:rPr>
        <w:br/>
        <w:t>в отношении конкретного участника в зависимости от специфики деятельности субъекта МСП</w:t>
      </w:r>
      <w:r>
        <w:rPr>
          <w:rFonts w:ascii="Times New Roman" w:hAnsi="Times New Roman" w:cs="Times New Roman"/>
          <w:i/>
          <w:sz w:val="28"/>
          <w:szCs w:val="28"/>
        </w:rPr>
        <w:t>).</w:t>
      </w:r>
    </w:p>
    <w:p w:rsidR="00EC5603" w:rsidRDefault="00EC5603" w:rsidP="00EC5603">
      <w:pPr>
        <w:pStyle w:val="ConsPlusNormal"/>
        <w:spacing w:line="340" w:lineRule="exact"/>
        <w:jc w:val="both"/>
        <w:rPr>
          <w:rFonts w:ascii="Times New Roman" w:hAnsi="Times New Roman" w:cs="Times New Roman"/>
          <w:color w:val="000000" w:themeColor="text1"/>
          <w:sz w:val="28"/>
          <w:szCs w:val="28"/>
        </w:rPr>
      </w:pPr>
    </w:p>
    <w:p w:rsidR="0030516A" w:rsidRPr="00E83092" w:rsidRDefault="0030516A" w:rsidP="0030516A">
      <w:pPr>
        <w:pStyle w:val="ConsPlusNormal"/>
        <w:numPr>
          <w:ilvl w:val="0"/>
          <w:numId w:val="10"/>
        </w:numPr>
        <w:spacing w:line="340" w:lineRule="exact"/>
        <w:jc w:val="center"/>
        <w:rPr>
          <w:rFonts w:ascii="Times New Roman" w:hAnsi="Times New Roman" w:cs="Times New Roman"/>
          <w:color w:val="000000" w:themeColor="text1"/>
          <w:sz w:val="28"/>
          <w:szCs w:val="28"/>
        </w:rPr>
      </w:pPr>
      <w:r w:rsidRPr="00E83092">
        <w:rPr>
          <w:rFonts w:ascii="Times New Roman" w:hAnsi="Times New Roman" w:cs="Times New Roman"/>
          <w:color w:val="000000" w:themeColor="text1"/>
          <w:sz w:val="28"/>
          <w:szCs w:val="28"/>
        </w:rPr>
        <w:t>Ответственность сторон. Порядок разрешения споров</w:t>
      </w:r>
    </w:p>
    <w:p w:rsidR="0030516A" w:rsidRPr="00E83092" w:rsidRDefault="0030516A" w:rsidP="0030516A">
      <w:pPr>
        <w:pStyle w:val="ConsPlusNormal"/>
        <w:spacing w:line="340" w:lineRule="exact"/>
        <w:jc w:val="center"/>
        <w:rPr>
          <w:rFonts w:ascii="Times New Roman" w:hAnsi="Times New Roman" w:cs="Times New Roman"/>
          <w:color w:val="000000" w:themeColor="text1"/>
          <w:sz w:val="28"/>
          <w:szCs w:val="28"/>
        </w:rPr>
      </w:pPr>
    </w:p>
    <w:p w:rsidR="0030516A" w:rsidRPr="00E83092" w:rsidRDefault="0030516A" w:rsidP="0030516A">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E83092">
        <w:rPr>
          <w:rFonts w:ascii="Times New Roman" w:hAnsi="Times New Roman" w:cs="Times New Roman"/>
          <w:color w:val="000000" w:themeColor="text1"/>
          <w:sz w:val="28"/>
          <w:szCs w:val="28"/>
        </w:rPr>
        <w:t>.1. За неисполнение или ненадлежащее исполнение обязательств по Соглашению Стороны несут ответственность в соответствии с законодательством Российской Федерации.</w:t>
      </w:r>
    </w:p>
    <w:p w:rsidR="0030516A" w:rsidRPr="00E83092" w:rsidRDefault="0030516A" w:rsidP="0030516A">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E83092">
        <w:rPr>
          <w:rFonts w:ascii="Times New Roman" w:hAnsi="Times New Roman" w:cs="Times New Roman"/>
          <w:color w:val="000000" w:themeColor="text1"/>
          <w:sz w:val="28"/>
          <w:szCs w:val="28"/>
        </w:rPr>
        <w:t>.2. В случае возникновения разногласий и споров по исполнению Соглашения Стороны обязуются принять все меры к их разрешению путем двусторонних переговоров.</w:t>
      </w:r>
    </w:p>
    <w:p w:rsidR="0030516A" w:rsidRDefault="0030516A" w:rsidP="0030516A">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E83092">
        <w:rPr>
          <w:rFonts w:ascii="Times New Roman" w:hAnsi="Times New Roman" w:cs="Times New Roman"/>
          <w:color w:val="000000" w:themeColor="text1"/>
          <w:sz w:val="28"/>
          <w:szCs w:val="28"/>
        </w:rPr>
        <w:t xml:space="preserve">.3. При не достижении согласия Сторонами в рамках переговоров, спор передается на рассмотрение в </w:t>
      </w:r>
      <w:r>
        <w:rPr>
          <w:rFonts w:ascii="Times New Roman" w:hAnsi="Times New Roman" w:cs="Times New Roman"/>
          <w:color w:val="000000" w:themeColor="text1"/>
          <w:sz w:val="28"/>
          <w:szCs w:val="28"/>
        </w:rPr>
        <w:t>__________________</w:t>
      </w:r>
      <w:r w:rsidRPr="00E83092">
        <w:rPr>
          <w:rFonts w:ascii="Times New Roman" w:hAnsi="Times New Roman" w:cs="Times New Roman"/>
          <w:color w:val="000000" w:themeColor="text1"/>
          <w:sz w:val="28"/>
          <w:szCs w:val="28"/>
        </w:rPr>
        <w:t>.</w:t>
      </w:r>
    </w:p>
    <w:p w:rsidR="0030516A" w:rsidRDefault="0030516A" w:rsidP="0030516A">
      <w:pPr>
        <w:pStyle w:val="ConsPlusNormal"/>
        <w:spacing w:line="340" w:lineRule="exact"/>
        <w:ind w:firstLine="709"/>
        <w:jc w:val="both"/>
        <w:rPr>
          <w:rFonts w:ascii="Times New Roman" w:hAnsi="Times New Roman" w:cs="Times New Roman"/>
          <w:color w:val="000000" w:themeColor="text1"/>
          <w:sz w:val="28"/>
          <w:szCs w:val="28"/>
        </w:rPr>
      </w:pPr>
    </w:p>
    <w:p w:rsidR="0030516A" w:rsidRDefault="0030516A" w:rsidP="00EC5603">
      <w:pPr>
        <w:pStyle w:val="ConsPlusNormal"/>
        <w:spacing w:line="340" w:lineRule="exact"/>
        <w:jc w:val="both"/>
        <w:rPr>
          <w:rFonts w:ascii="Times New Roman" w:hAnsi="Times New Roman" w:cs="Times New Roman"/>
          <w:color w:val="000000" w:themeColor="text1"/>
          <w:sz w:val="28"/>
          <w:szCs w:val="28"/>
        </w:rPr>
      </w:pPr>
    </w:p>
    <w:p w:rsidR="0030516A" w:rsidRPr="00933375" w:rsidRDefault="0030516A" w:rsidP="00EC5603">
      <w:pPr>
        <w:pStyle w:val="ConsPlusNormal"/>
        <w:spacing w:line="340" w:lineRule="exact"/>
        <w:jc w:val="both"/>
        <w:rPr>
          <w:rFonts w:ascii="Times New Roman" w:hAnsi="Times New Roman" w:cs="Times New Roman"/>
          <w:color w:val="000000" w:themeColor="text1"/>
          <w:sz w:val="28"/>
          <w:szCs w:val="28"/>
        </w:rPr>
      </w:pPr>
    </w:p>
    <w:p w:rsidR="00EC5603" w:rsidRPr="00933375" w:rsidRDefault="00EC5603" w:rsidP="00EC5603">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Заключительные положения</w:t>
      </w:r>
    </w:p>
    <w:p w:rsidR="00EC5603" w:rsidRPr="00933375" w:rsidRDefault="00EC5603" w:rsidP="00EC5603">
      <w:pPr>
        <w:pStyle w:val="ConsPlusNormal"/>
        <w:spacing w:line="340" w:lineRule="exact"/>
        <w:jc w:val="both"/>
        <w:rPr>
          <w:rFonts w:ascii="Times New Roman" w:hAnsi="Times New Roman" w:cs="Times New Roman"/>
          <w:color w:val="000000" w:themeColor="text1"/>
          <w:sz w:val="28"/>
          <w:szCs w:val="28"/>
        </w:rPr>
      </w:pPr>
    </w:p>
    <w:p w:rsidR="00EC5603" w:rsidRPr="00933375" w:rsidRDefault="0030516A"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C5603">
        <w:rPr>
          <w:rFonts w:ascii="Times New Roman" w:hAnsi="Times New Roman" w:cs="Times New Roman"/>
          <w:color w:val="000000" w:themeColor="text1"/>
          <w:sz w:val="28"/>
          <w:szCs w:val="28"/>
        </w:rPr>
        <w:t xml:space="preserve">.1. Все споры, возникающие из настоящего договора или связанные </w:t>
      </w:r>
      <w:r w:rsidR="00EC5603">
        <w:rPr>
          <w:rFonts w:ascii="Times New Roman" w:hAnsi="Times New Roman" w:cs="Times New Roman"/>
          <w:color w:val="000000" w:themeColor="text1"/>
          <w:sz w:val="28"/>
          <w:szCs w:val="28"/>
        </w:rPr>
        <w:br/>
      </w:r>
      <w:r w:rsidR="00EC5603">
        <w:rPr>
          <w:rFonts w:ascii="Times New Roman" w:hAnsi="Times New Roman" w:cs="Times New Roman"/>
          <w:color w:val="000000" w:themeColor="text1"/>
          <w:sz w:val="28"/>
          <w:szCs w:val="28"/>
        </w:rPr>
        <w:lastRenderedPageBreak/>
        <w:t>с исполнением обязательств по настоящему договору, стороны разрешают путем переговоров и направления друг другу претензий.</w:t>
      </w:r>
    </w:p>
    <w:p w:rsidR="00EC5603" w:rsidRPr="00933375" w:rsidRDefault="0030516A"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C5603">
        <w:rPr>
          <w:rFonts w:ascii="Times New Roman" w:hAnsi="Times New Roman" w:cs="Times New Roman"/>
          <w:color w:val="000000" w:themeColor="text1"/>
          <w:sz w:val="28"/>
          <w:szCs w:val="28"/>
        </w:rPr>
        <w:t>.2. В случае если спор не урегулирован в претензионном порядке, разногласия подлежат передаче на рассмотрение и окончательное разрешение в судебном порядке.</w:t>
      </w:r>
    </w:p>
    <w:p w:rsidR="00EC5603" w:rsidRPr="00933375" w:rsidRDefault="0030516A"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C5603">
        <w:rPr>
          <w:rFonts w:ascii="Times New Roman" w:hAnsi="Times New Roman" w:cs="Times New Roman"/>
          <w:color w:val="000000" w:themeColor="text1"/>
          <w:sz w:val="28"/>
          <w:szCs w:val="28"/>
        </w:rPr>
        <w:t>.3. Настоящий договор может быть расторгнут как по соглашению сторон, так и в одностороннем порядке.</w:t>
      </w:r>
    </w:p>
    <w:p w:rsidR="00EC5603" w:rsidRDefault="0030516A" w:rsidP="00EC5603">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C5603">
        <w:rPr>
          <w:rFonts w:ascii="Times New Roman" w:hAnsi="Times New Roman" w:cs="Times New Roman"/>
          <w:color w:val="000000" w:themeColor="text1"/>
          <w:sz w:val="28"/>
          <w:szCs w:val="28"/>
        </w:rPr>
        <w:t>.4. В случае расторжения договора по инициативе одной из сторон такая сторона обязана уведомить другую сторону о своем желании расторгнуть настоящий договор не менее чем за 30 (тридцать) рабочих дней до предполагаемой даты расторжения договора. Датой расторжения настоящего договора считается дата, указанная в уведомлении о расторжении договора, направляемом в установленном программой порядке.</w:t>
      </w:r>
    </w:p>
    <w:p w:rsidR="00EC5603" w:rsidRPr="00933375" w:rsidRDefault="00EC5603" w:rsidP="00EC5603">
      <w:pPr>
        <w:pStyle w:val="ConsPlusNormal"/>
        <w:spacing w:line="340" w:lineRule="exact"/>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ind w:firstLine="540"/>
        <w:jc w:val="both"/>
        <w:rPr>
          <w:rFonts w:ascii="Times New Roman" w:hAnsi="Times New Roman" w:cs="Times New Roman"/>
          <w:color w:val="000000" w:themeColor="text1"/>
          <w:sz w:val="28"/>
          <w:szCs w:val="28"/>
        </w:rPr>
      </w:pPr>
    </w:p>
    <w:p w:rsidR="00EC5603" w:rsidRPr="00933375" w:rsidRDefault="00EC5603" w:rsidP="00EC5603">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Реквизиты сторон</w:t>
      </w:r>
    </w:p>
    <w:p w:rsidR="00EC5603" w:rsidRPr="00933375" w:rsidRDefault="00EC5603" w:rsidP="00EC5603">
      <w:pPr>
        <w:pStyle w:val="ConsPlusNormal"/>
        <w:jc w:val="center"/>
        <w:rPr>
          <w:rFonts w:ascii="Times New Roman" w:hAnsi="Times New Roman" w:cs="Times New Roman"/>
          <w:color w:val="000000" w:themeColor="text1"/>
          <w:sz w:val="28"/>
          <w:szCs w:val="28"/>
        </w:rPr>
      </w:pPr>
    </w:p>
    <w:p w:rsidR="00EC5603" w:rsidRPr="002B3466" w:rsidRDefault="00EC5603" w:rsidP="00EC5603">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646"/>
      </w:tblGrid>
      <w:tr w:rsidR="00EC5603" w:rsidTr="00EC5603">
        <w:tc>
          <w:tcPr>
            <w:tcW w:w="4785" w:type="dxa"/>
          </w:tcPr>
          <w:p w:rsidR="00EC5603" w:rsidRDefault="00F61435" w:rsidP="00EC5603">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__________________________</w:t>
            </w:r>
          </w:p>
        </w:tc>
        <w:tc>
          <w:tcPr>
            <w:tcW w:w="4785" w:type="dxa"/>
          </w:tcPr>
          <w:p w:rsidR="00EC5603" w:rsidRDefault="00EC5603" w:rsidP="00EC5603">
            <w:pPr>
              <w:pStyle w:val="ConsPlusNonformat"/>
              <w:spacing w:line="240" w:lineRule="exac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программы по развитию субъектов малого и среднего предпринимательства</w:t>
            </w:r>
          </w:p>
        </w:tc>
      </w:tr>
    </w:tbl>
    <w:p w:rsidR="00EC5603" w:rsidRPr="002B3466" w:rsidRDefault="00EC5603" w:rsidP="00EC5603">
      <w:pPr>
        <w:pStyle w:val="ConsPlusNormal"/>
        <w:jc w:val="both"/>
        <w:rPr>
          <w:rFonts w:ascii="Times New Roman" w:hAnsi="Times New Roman" w:cs="Times New Roman"/>
          <w:color w:val="000000" w:themeColor="text1"/>
          <w:sz w:val="28"/>
          <w:szCs w:val="28"/>
        </w:rPr>
      </w:pPr>
    </w:p>
    <w:p w:rsidR="00EC5603" w:rsidRPr="002B3466" w:rsidRDefault="00EC5603" w:rsidP="00EC5603">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EC5603" w:rsidRPr="00AC52B4" w:rsidRDefault="00EC5603" w:rsidP="00EC5603">
      <w:pPr>
        <w:rPr>
          <w:rFonts w:ascii="Times New Roman" w:hAnsi="Times New Roman"/>
          <w:color w:val="000000" w:themeColor="text1"/>
          <w:sz w:val="24"/>
          <w:szCs w:val="24"/>
        </w:rPr>
      </w:pPr>
    </w:p>
    <w:p w:rsidR="00EC5603" w:rsidRDefault="00EC5603" w:rsidP="0030516A"/>
    <w:sectPr w:rsidR="00EC5603" w:rsidSect="00EC5603">
      <w:type w:val="continuous"/>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EBE2" w16cex:dateUtc="2023-04-27T07:41:00Z"/>
  <w16cex:commentExtensible w16cex:durableId="27F4ECCF" w16cex:dateUtc="2023-04-27T07:45:00Z"/>
  <w16cex:commentExtensible w16cex:durableId="27F4EE09" w16cex:dateUtc="2023-04-27T07:50:00Z"/>
  <w16cex:commentExtensible w16cex:durableId="27F4EE35" w16cex:dateUtc="2023-04-27T07:51:00Z"/>
  <w16cex:commentExtensible w16cex:durableId="27F514FB" w16cex:dateUtc="2023-04-27T10:36:00Z"/>
  <w16cex:commentExtensible w16cex:durableId="27F5152D" w16cex:dateUtc="2023-04-27T10:37:00Z"/>
  <w16cex:commentExtensible w16cex:durableId="27F5158E" w16cex:dateUtc="2023-04-27T10:38:00Z"/>
  <w16cex:commentExtensible w16cex:durableId="27F515C5" w16cex:dateUtc="2023-04-27T10:39:00Z"/>
  <w16cex:commentExtensible w16cex:durableId="27F51653" w16cex:dateUtc="2023-04-27T10:42:00Z"/>
  <w16cex:commentExtensible w16cex:durableId="27F51787" w16cex:dateUtc="2023-04-27T10:47:00Z"/>
  <w16cex:commentExtensible w16cex:durableId="27F51862" w16cex:dateUtc="2023-04-27T10:50:00Z"/>
  <w16cex:commentExtensible w16cex:durableId="27F518B0" w16cex:dateUtc="2023-04-27T10:52:00Z"/>
  <w16cex:commentExtensible w16cex:durableId="27F5195E" w16cex:dateUtc="2023-04-27T10:55:00Z"/>
  <w16cex:commentExtensible w16cex:durableId="27F519A6" w16cex:dateUtc="2023-04-27T10:56:00Z"/>
  <w16cex:commentExtensible w16cex:durableId="27F51A25" w16cex:dateUtc="2023-04-27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903C9" w16cid:durableId="27F4EBE2"/>
  <w16cid:commentId w16cid:paraId="433FD405" w16cid:durableId="27F4ECCF"/>
  <w16cid:commentId w16cid:paraId="51B21B13" w16cid:durableId="27F4EE09"/>
  <w16cid:commentId w16cid:paraId="39ED5698" w16cid:durableId="27F4EE35"/>
  <w16cid:commentId w16cid:paraId="1B06AA5D" w16cid:durableId="27F514FB"/>
  <w16cid:commentId w16cid:paraId="6D8868F3" w16cid:durableId="27F4E146"/>
  <w16cid:commentId w16cid:paraId="282E50AA" w16cid:durableId="27F5152D"/>
  <w16cid:commentId w16cid:paraId="0E01B2AA" w16cid:durableId="27F5158E"/>
  <w16cid:commentId w16cid:paraId="1D687EC1" w16cid:durableId="27F515C5"/>
  <w16cid:commentId w16cid:paraId="5A48112C" w16cid:durableId="27F51653"/>
  <w16cid:commentId w16cid:paraId="5E62A324" w16cid:durableId="27F51787"/>
  <w16cid:commentId w16cid:paraId="3AB887FA" w16cid:durableId="27F51862"/>
  <w16cid:commentId w16cid:paraId="711FF0A8" w16cid:durableId="27F518B0"/>
  <w16cid:commentId w16cid:paraId="70668C6A" w16cid:durableId="27F5195E"/>
  <w16cid:commentId w16cid:paraId="77C59E41" w16cid:durableId="27F519A6"/>
  <w16cid:commentId w16cid:paraId="7ACBD7DF" w16cid:durableId="27F51A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39" w:rsidRDefault="00CB0539" w:rsidP="00EC5603">
      <w:pPr>
        <w:spacing w:after="0" w:line="240" w:lineRule="auto"/>
      </w:pPr>
      <w:r>
        <w:separator/>
      </w:r>
    </w:p>
  </w:endnote>
  <w:endnote w:type="continuationSeparator" w:id="0">
    <w:p w:rsidR="00CB0539" w:rsidRDefault="00CB0539" w:rsidP="00EC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F0" w:rsidRDefault="00DF46F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F0" w:rsidRDefault="00DF46F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F0" w:rsidRPr="00EC5603" w:rsidRDefault="00DF46F0" w:rsidP="00EC560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39" w:rsidRDefault="00CB0539" w:rsidP="00EC5603">
      <w:pPr>
        <w:spacing w:after="0" w:line="240" w:lineRule="auto"/>
      </w:pPr>
      <w:r>
        <w:separator/>
      </w:r>
    </w:p>
  </w:footnote>
  <w:footnote w:type="continuationSeparator" w:id="0">
    <w:p w:rsidR="00CB0539" w:rsidRDefault="00CB0539" w:rsidP="00EC5603">
      <w:pPr>
        <w:spacing w:after="0" w:line="240" w:lineRule="auto"/>
      </w:pPr>
      <w:r>
        <w:continuationSeparator/>
      </w:r>
    </w:p>
  </w:footnote>
  <w:footnote w:id="1">
    <w:p w:rsidR="00DF46F0" w:rsidRDefault="00DF46F0" w:rsidP="006E2DFC">
      <w:pPr>
        <w:pStyle w:val="ac"/>
        <w:jc w:val="both"/>
      </w:pPr>
      <w:r>
        <w:rPr>
          <w:rStyle w:val="af7"/>
        </w:rPr>
        <w:footnoteRef/>
      </w:r>
      <w:r>
        <w:t xml:space="preserve"> Здесь и далее указаны приложения к программе по развитию субъектов малого и среднего предпринимательства в целях их потенциального участия в закупках товаров (работ, услуг) АО «НИИФТА», утвержденной </w:t>
      </w:r>
      <w:r w:rsidRPr="00432BF1">
        <w:rPr>
          <w:highlight w:val="yellow"/>
        </w:rPr>
        <w:t xml:space="preserve">приказом от </w:t>
      </w:r>
      <w:r>
        <w:rPr>
          <w:highlight w:val="yellow"/>
        </w:rPr>
        <w:t>___________</w:t>
      </w:r>
      <w:r w:rsidRPr="00432BF1">
        <w:rPr>
          <w:highlight w:val="yellow"/>
        </w:rPr>
        <w:t xml:space="preserve"> №</w:t>
      </w:r>
      <w:r>
        <w:rPr>
          <w:highlight w:val="yellow"/>
        </w:rPr>
        <w:t>_________</w:t>
      </w:r>
      <w:r w:rsidRPr="00432BF1">
        <w:rPr>
          <w:highlight w:val="yello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24672"/>
      <w:docPartObj>
        <w:docPartGallery w:val="Page Numbers (Top of Page)"/>
        <w:docPartUnique/>
      </w:docPartObj>
    </w:sdtPr>
    <w:sdtEndPr/>
    <w:sdtContent>
      <w:p w:rsidR="00DF46F0" w:rsidRDefault="00DF46F0">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740B62">
          <w:rPr>
            <w:rFonts w:ascii="Times New Roman" w:hAnsi="Times New Roman"/>
            <w:noProof/>
            <w:sz w:val="24"/>
            <w:szCs w:val="24"/>
          </w:rPr>
          <w:t>18</w:t>
        </w:r>
        <w:r w:rsidRPr="004A664F">
          <w:rPr>
            <w:rFonts w:ascii="Times New Roman" w:hAnsi="Times New Roman"/>
            <w:sz w:val="24"/>
            <w:szCs w:val="24"/>
          </w:rPr>
          <w:fldChar w:fldCharType="end"/>
        </w:r>
      </w:p>
    </w:sdtContent>
  </w:sdt>
  <w:p w:rsidR="00DF46F0" w:rsidRDefault="00DF46F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23217"/>
      <w:docPartObj>
        <w:docPartGallery w:val="Page Numbers (Top of Page)"/>
        <w:docPartUnique/>
      </w:docPartObj>
    </w:sdtPr>
    <w:sdtEndPr/>
    <w:sdtContent>
      <w:p w:rsidR="00DF46F0" w:rsidRDefault="00DF46F0">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740B62">
          <w:rPr>
            <w:rFonts w:ascii="Times New Roman" w:hAnsi="Times New Roman"/>
            <w:noProof/>
            <w:sz w:val="24"/>
            <w:szCs w:val="24"/>
          </w:rPr>
          <w:t>22</w:t>
        </w:r>
        <w:r w:rsidRPr="004A664F">
          <w:rPr>
            <w:rFonts w:ascii="Times New Roman" w:hAnsi="Times New Roman"/>
            <w:sz w:val="24"/>
            <w:szCs w:val="24"/>
          </w:rPr>
          <w:fldChar w:fldCharType="end"/>
        </w:r>
      </w:p>
    </w:sdtContent>
  </w:sdt>
  <w:p w:rsidR="00DF46F0" w:rsidRDefault="00DF46F0">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23216"/>
      <w:docPartObj>
        <w:docPartGallery w:val="Page Numbers (Top of Page)"/>
        <w:docPartUnique/>
      </w:docPartObj>
    </w:sdtPr>
    <w:sdtEndPr/>
    <w:sdtContent>
      <w:p w:rsidR="00DF46F0" w:rsidRDefault="00DF46F0">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740B62">
          <w:rPr>
            <w:rFonts w:ascii="Times New Roman" w:hAnsi="Times New Roman"/>
            <w:noProof/>
            <w:sz w:val="24"/>
            <w:szCs w:val="24"/>
          </w:rPr>
          <w:t>24</w:t>
        </w:r>
        <w:r w:rsidRPr="004A664F">
          <w:rPr>
            <w:rFonts w:ascii="Times New Roman" w:hAnsi="Times New Roman"/>
            <w:sz w:val="24"/>
            <w:szCs w:val="24"/>
          </w:rPr>
          <w:fldChar w:fldCharType="end"/>
        </w:r>
      </w:p>
    </w:sdtContent>
  </w:sdt>
  <w:p w:rsidR="00DF46F0" w:rsidRDefault="00DF46F0">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F0" w:rsidRDefault="00DF46F0" w:rsidP="00EC5603">
    <w:pPr>
      <w:pStyle w:val="a7"/>
      <w:jc w:val="center"/>
    </w:pPr>
  </w:p>
  <w:p w:rsidR="00DF46F0" w:rsidRPr="00EC727B" w:rsidRDefault="00DF46F0" w:rsidP="00EC5603">
    <w:pPr>
      <w:pStyle w:val="a7"/>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062"/>
    <w:multiLevelType w:val="hybridMultilevel"/>
    <w:tmpl w:val="A038F00A"/>
    <w:lvl w:ilvl="0" w:tplc="030A0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263F38"/>
    <w:multiLevelType w:val="hybridMultilevel"/>
    <w:tmpl w:val="27DA63E0"/>
    <w:lvl w:ilvl="0" w:tplc="2250D064">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D608B"/>
    <w:multiLevelType w:val="multilevel"/>
    <w:tmpl w:val="0B16C8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F63B2D"/>
    <w:multiLevelType w:val="hybridMultilevel"/>
    <w:tmpl w:val="F55A1F82"/>
    <w:lvl w:ilvl="0" w:tplc="030A0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CB2286"/>
    <w:multiLevelType w:val="hybridMultilevel"/>
    <w:tmpl w:val="5872A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45166B"/>
    <w:multiLevelType w:val="multilevel"/>
    <w:tmpl w:val="A3F44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46200E1"/>
    <w:multiLevelType w:val="multilevel"/>
    <w:tmpl w:val="E0A47F1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3744C8"/>
    <w:multiLevelType w:val="hybridMultilevel"/>
    <w:tmpl w:val="BAFAC1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DB0F45"/>
    <w:multiLevelType w:val="hybridMultilevel"/>
    <w:tmpl w:val="BB02DEFE"/>
    <w:lvl w:ilvl="0" w:tplc="BE72A912">
      <w:start w:val="1"/>
      <w:numFmt w:val="decimal"/>
      <w:lvlText w:val="%1."/>
      <w:lvlJc w:val="left"/>
      <w:pPr>
        <w:ind w:left="424" w:hanging="39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30EF7453"/>
    <w:multiLevelType w:val="hybridMultilevel"/>
    <w:tmpl w:val="58F068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4D79F0"/>
    <w:multiLevelType w:val="hybridMultilevel"/>
    <w:tmpl w:val="8662BC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D45DA2"/>
    <w:multiLevelType w:val="multilevel"/>
    <w:tmpl w:val="C73E1D78"/>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C43E9A"/>
    <w:multiLevelType w:val="multilevel"/>
    <w:tmpl w:val="C9B22D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2D254E"/>
    <w:multiLevelType w:val="multilevel"/>
    <w:tmpl w:val="9BB4C8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340E2D"/>
    <w:multiLevelType w:val="hybridMultilevel"/>
    <w:tmpl w:val="D7FC6C80"/>
    <w:lvl w:ilvl="0" w:tplc="F05C95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1D01D6"/>
    <w:multiLevelType w:val="hybridMultilevel"/>
    <w:tmpl w:val="22F46384"/>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15:restartNumberingAfterBreak="0">
    <w:nsid w:val="7AD172B5"/>
    <w:multiLevelType w:val="multilevel"/>
    <w:tmpl w:val="958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5"/>
  </w:num>
  <w:num w:numId="5">
    <w:abstractNumId w:val="11"/>
  </w:num>
  <w:num w:numId="6">
    <w:abstractNumId w:val="13"/>
  </w:num>
  <w:num w:numId="7">
    <w:abstractNumId w:val="12"/>
  </w:num>
  <w:num w:numId="8">
    <w:abstractNumId w:val="7"/>
  </w:num>
  <w:num w:numId="9">
    <w:abstractNumId w:val="14"/>
  </w:num>
  <w:num w:numId="10">
    <w:abstractNumId w:val="2"/>
  </w:num>
  <w:num w:numId="11">
    <w:abstractNumId w:val="17"/>
  </w:num>
  <w:num w:numId="12">
    <w:abstractNumId w:val="15"/>
  </w:num>
  <w:num w:numId="13">
    <w:abstractNumId w:val="16"/>
  </w:num>
  <w:num w:numId="14">
    <w:abstractNumId w:val="4"/>
  </w:num>
  <w:num w:numId="15">
    <w:abstractNumId w:val="9"/>
  </w:num>
  <w:num w:numId="16">
    <w:abstractNumId w:val="0"/>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90"/>
    <w:rsid w:val="000262E0"/>
    <w:rsid w:val="000338F6"/>
    <w:rsid w:val="00063961"/>
    <w:rsid w:val="00084ABC"/>
    <w:rsid w:val="000A296D"/>
    <w:rsid w:val="000B0407"/>
    <w:rsid w:val="000C2979"/>
    <w:rsid w:val="00101590"/>
    <w:rsid w:val="001128BB"/>
    <w:rsid w:val="00115B37"/>
    <w:rsid w:val="001260F5"/>
    <w:rsid w:val="00164215"/>
    <w:rsid w:val="0016662B"/>
    <w:rsid w:val="0017446E"/>
    <w:rsid w:val="0018016E"/>
    <w:rsid w:val="00180C66"/>
    <w:rsid w:val="001D2961"/>
    <w:rsid w:val="001F320A"/>
    <w:rsid w:val="002018C7"/>
    <w:rsid w:val="00202710"/>
    <w:rsid w:val="002043B6"/>
    <w:rsid w:val="00206A4F"/>
    <w:rsid w:val="00206DC4"/>
    <w:rsid w:val="002074DA"/>
    <w:rsid w:val="0021507D"/>
    <w:rsid w:val="00221464"/>
    <w:rsid w:val="002446B9"/>
    <w:rsid w:val="002577D2"/>
    <w:rsid w:val="00257B07"/>
    <w:rsid w:val="00287A8F"/>
    <w:rsid w:val="002940B3"/>
    <w:rsid w:val="002A76F9"/>
    <w:rsid w:val="002E126D"/>
    <w:rsid w:val="002E272A"/>
    <w:rsid w:val="002F1EC6"/>
    <w:rsid w:val="0030516A"/>
    <w:rsid w:val="00306EC3"/>
    <w:rsid w:val="00313742"/>
    <w:rsid w:val="00317AC5"/>
    <w:rsid w:val="00326188"/>
    <w:rsid w:val="003416E9"/>
    <w:rsid w:val="00354881"/>
    <w:rsid w:val="00372157"/>
    <w:rsid w:val="003A23B8"/>
    <w:rsid w:val="003A552D"/>
    <w:rsid w:val="003B1643"/>
    <w:rsid w:val="003B1A7D"/>
    <w:rsid w:val="003C1FBD"/>
    <w:rsid w:val="003D3296"/>
    <w:rsid w:val="003F7A83"/>
    <w:rsid w:val="004004D5"/>
    <w:rsid w:val="00413C4F"/>
    <w:rsid w:val="00432BF1"/>
    <w:rsid w:val="0045688A"/>
    <w:rsid w:val="00460113"/>
    <w:rsid w:val="00475579"/>
    <w:rsid w:val="00477468"/>
    <w:rsid w:val="004804FC"/>
    <w:rsid w:val="00482D84"/>
    <w:rsid w:val="004843CC"/>
    <w:rsid w:val="00487410"/>
    <w:rsid w:val="004919B9"/>
    <w:rsid w:val="00493670"/>
    <w:rsid w:val="004A52D9"/>
    <w:rsid w:val="004B7F59"/>
    <w:rsid w:val="004C535E"/>
    <w:rsid w:val="004D52CF"/>
    <w:rsid w:val="004F3C4B"/>
    <w:rsid w:val="004F773D"/>
    <w:rsid w:val="0051302E"/>
    <w:rsid w:val="0051307A"/>
    <w:rsid w:val="00535321"/>
    <w:rsid w:val="00540D28"/>
    <w:rsid w:val="005460E1"/>
    <w:rsid w:val="005520C2"/>
    <w:rsid w:val="00553559"/>
    <w:rsid w:val="00562A2C"/>
    <w:rsid w:val="005640D0"/>
    <w:rsid w:val="005E176E"/>
    <w:rsid w:val="005E54CD"/>
    <w:rsid w:val="005F770B"/>
    <w:rsid w:val="006034D2"/>
    <w:rsid w:val="00603D62"/>
    <w:rsid w:val="00605253"/>
    <w:rsid w:val="00627F03"/>
    <w:rsid w:val="00652012"/>
    <w:rsid w:val="006703BA"/>
    <w:rsid w:val="006A3E2F"/>
    <w:rsid w:val="006B0454"/>
    <w:rsid w:val="006B52D3"/>
    <w:rsid w:val="006D62E3"/>
    <w:rsid w:val="006E2DFC"/>
    <w:rsid w:val="006E4EDE"/>
    <w:rsid w:val="006F33A5"/>
    <w:rsid w:val="006F7A8D"/>
    <w:rsid w:val="00740B62"/>
    <w:rsid w:val="00753BEA"/>
    <w:rsid w:val="00762D89"/>
    <w:rsid w:val="007A1D7A"/>
    <w:rsid w:val="007A4503"/>
    <w:rsid w:val="007C3794"/>
    <w:rsid w:val="007C7465"/>
    <w:rsid w:val="007C7C29"/>
    <w:rsid w:val="007E6E3A"/>
    <w:rsid w:val="007F61BF"/>
    <w:rsid w:val="00821B8E"/>
    <w:rsid w:val="00871904"/>
    <w:rsid w:val="00872DB2"/>
    <w:rsid w:val="00881D82"/>
    <w:rsid w:val="00886513"/>
    <w:rsid w:val="00895C8A"/>
    <w:rsid w:val="008C167B"/>
    <w:rsid w:val="008C714E"/>
    <w:rsid w:val="008D753C"/>
    <w:rsid w:val="008D7C09"/>
    <w:rsid w:val="008E20C5"/>
    <w:rsid w:val="008E2F54"/>
    <w:rsid w:val="008E51AA"/>
    <w:rsid w:val="008F2EFC"/>
    <w:rsid w:val="008F79CE"/>
    <w:rsid w:val="00903EAA"/>
    <w:rsid w:val="00913695"/>
    <w:rsid w:val="0096131A"/>
    <w:rsid w:val="0096244F"/>
    <w:rsid w:val="009629F3"/>
    <w:rsid w:val="00966545"/>
    <w:rsid w:val="00991494"/>
    <w:rsid w:val="009C42CC"/>
    <w:rsid w:val="009C652B"/>
    <w:rsid w:val="009C67CA"/>
    <w:rsid w:val="009E6383"/>
    <w:rsid w:val="009F0809"/>
    <w:rsid w:val="00A1054E"/>
    <w:rsid w:val="00A27058"/>
    <w:rsid w:val="00A376AF"/>
    <w:rsid w:val="00A61D7E"/>
    <w:rsid w:val="00A72E0C"/>
    <w:rsid w:val="00A75B9C"/>
    <w:rsid w:val="00A86A0A"/>
    <w:rsid w:val="00AB601F"/>
    <w:rsid w:val="00AE1EB2"/>
    <w:rsid w:val="00AF27DD"/>
    <w:rsid w:val="00B02A17"/>
    <w:rsid w:val="00B1235C"/>
    <w:rsid w:val="00B3518B"/>
    <w:rsid w:val="00B42A5C"/>
    <w:rsid w:val="00B43053"/>
    <w:rsid w:val="00B4575B"/>
    <w:rsid w:val="00B53729"/>
    <w:rsid w:val="00B67B86"/>
    <w:rsid w:val="00B70F5E"/>
    <w:rsid w:val="00B72584"/>
    <w:rsid w:val="00B87AFB"/>
    <w:rsid w:val="00B90401"/>
    <w:rsid w:val="00B91EFA"/>
    <w:rsid w:val="00B970EC"/>
    <w:rsid w:val="00BC29A1"/>
    <w:rsid w:val="00BC45CD"/>
    <w:rsid w:val="00BC6A60"/>
    <w:rsid w:val="00BF2468"/>
    <w:rsid w:val="00C2610E"/>
    <w:rsid w:val="00C301BD"/>
    <w:rsid w:val="00C434C1"/>
    <w:rsid w:val="00C5518E"/>
    <w:rsid w:val="00C65CFD"/>
    <w:rsid w:val="00C956CC"/>
    <w:rsid w:val="00CA43A5"/>
    <w:rsid w:val="00CB0539"/>
    <w:rsid w:val="00CB165D"/>
    <w:rsid w:val="00CB3219"/>
    <w:rsid w:val="00CC31C1"/>
    <w:rsid w:val="00CD306B"/>
    <w:rsid w:val="00CD4A63"/>
    <w:rsid w:val="00CD625F"/>
    <w:rsid w:val="00CE1EE5"/>
    <w:rsid w:val="00CE2BEB"/>
    <w:rsid w:val="00CE778F"/>
    <w:rsid w:val="00D13528"/>
    <w:rsid w:val="00D14324"/>
    <w:rsid w:val="00D146CA"/>
    <w:rsid w:val="00D323DC"/>
    <w:rsid w:val="00D400D7"/>
    <w:rsid w:val="00D508AD"/>
    <w:rsid w:val="00D51F6E"/>
    <w:rsid w:val="00D533A3"/>
    <w:rsid w:val="00D64994"/>
    <w:rsid w:val="00D70BB4"/>
    <w:rsid w:val="00D72A93"/>
    <w:rsid w:val="00D8784D"/>
    <w:rsid w:val="00DB04B6"/>
    <w:rsid w:val="00DB38F0"/>
    <w:rsid w:val="00DC0401"/>
    <w:rsid w:val="00DC2CDA"/>
    <w:rsid w:val="00DD6CBA"/>
    <w:rsid w:val="00DE0C72"/>
    <w:rsid w:val="00DF158E"/>
    <w:rsid w:val="00DF46F0"/>
    <w:rsid w:val="00DF4EAF"/>
    <w:rsid w:val="00E13FF1"/>
    <w:rsid w:val="00E20D60"/>
    <w:rsid w:val="00E30A1F"/>
    <w:rsid w:val="00E341CE"/>
    <w:rsid w:val="00E74536"/>
    <w:rsid w:val="00EC3B53"/>
    <w:rsid w:val="00EC5603"/>
    <w:rsid w:val="00ED4FC1"/>
    <w:rsid w:val="00EE3939"/>
    <w:rsid w:val="00F442C3"/>
    <w:rsid w:val="00F608A2"/>
    <w:rsid w:val="00F61435"/>
    <w:rsid w:val="00F84ABC"/>
    <w:rsid w:val="00F84F34"/>
    <w:rsid w:val="00FB5C70"/>
    <w:rsid w:val="00FB64B6"/>
    <w:rsid w:val="00FD0AFB"/>
    <w:rsid w:val="00FD244B"/>
    <w:rsid w:val="00FE0D4F"/>
    <w:rsid w:val="00FF1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62907-CB72-48AC-8406-A91A3F1B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6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6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56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6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560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EC5603"/>
    <w:rPr>
      <w:color w:val="0563C1" w:themeColor="hyperlink"/>
      <w:u w:val="single"/>
    </w:rPr>
  </w:style>
  <w:style w:type="table" w:styleId="a4">
    <w:name w:val="Table Grid"/>
    <w:basedOn w:val="a1"/>
    <w:uiPriority w:val="39"/>
    <w:rsid w:val="00EC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EC5603"/>
    <w:pPr>
      <w:spacing w:after="0" w:line="240" w:lineRule="auto"/>
      <w:ind w:firstLine="709"/>
      <w:jc w:val="both"/>
    </w:pPr>
    <w:rPr>
      <w:rFonts w:ascii="Times New Roman" w:eastAsia="MS Mincho" w:hAnsi="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EC5603"/>
    <w:rPr>
      <w:rFonts w:ascii="Times New Roman" w:eastAsia="MS Mincho" w:hAnsi="Times New Roman" w:cs="Times New Roman"/>
      <w:sz w:val="26"/>
      <w:szCs w:val="24"/>
    </w:rPr>
  </w:style>
  <w:style w:type="paragraph" w:styleId="a7">
    <w:name w:val="header"/>
    <w:basedOn w:val="a"/>
    <w:link w:val="a8"/>
    <w:uiPriority w:val="99"/>
    <w:unhideWhenUsed/>
    <w:rsid w:val="00EC56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5603"/>
    <w:rPr>
      <w:rFonts w:ascii="Calibri" w:eastAsia="Calibri" w:hAnsi="Calibri" w:cs="Times New Roman"/>
    </w:rPr>
  </w:style>
  <w:style w:type="paragraph" w:styleId="a9">
    <w:name w:val="footer"/>
    <w:basedOn w:val="a"/>
    <w:link w:val="aa"/>
    <w:uiPriority w:val="99"/>
    <w:unhideWhenUsed/>
    <w:rsid w:val="00EC56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5603"/>
    <w:rPr>
      <w:rFonts w:ascii="Calibri" w:eastAsia="Calibri" w:hAnsi="Calibri" w:cs="Times New Roman"/>
    </w:rPr>
  </w:style>
  <w:style w:type="character" w:customStyle="1" w:styleId="ab">
    <w:name w:val="Текст сноски Знак"/>
    <w:basedOn w:val="a0"/>
    <w:link w:val="ac"/>
    <w:semiHidden/>
    <w:rsid w:val="00EC5603"/>
    <w:rPr>
      <w:rFonts w:ascii="Times New Roman" w:eastAsia="Times New Roman" w:hAnsi="Times New Roman" w:cs="Times New Roman"/>
      <w:sz w:val="20"/>
      <w:szCs w:val="20"/>
      <w:lang w:eastAsia="ru-RU"/>
    </w:rPr>
  </w:style>
  <w:style w:type="paragraph" w:styleId="ac">
    <w:name w:val="footnote text"/>
    <w:basedOn w:val="a"/>
    <w:link w:val="ab"/>
    <w:semiHidden/>
    <w:rsid w:val="00EC5603"/>
    <w:pPr>
      <w:widowControl w:val="0"/>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выноски Знак"/>
    <w:basedOn w:val="a0"/>
    <w:link w:val="ae"/>
    <w:uiPriority w:val="99"/>
    <w:semiHidden/>
    <w:rsid w:val="00EC5603"/>
    <w:rPr>
      <w:rFonts w:ascii="Tahoma" w:eastAsia="Calibri" w:hAnsi="Tahoma" w:cs="Tahoma"/>
      <w:sz w:val="16"/>
      <w:szCs w:val="16"/>
    </w:rPr>
  </w:style>
  <w:style w:type="paragraph" w:styleId="ae">
    <w:name w:val="Balloon Text"/>
    <w:basedOn w:val="a"/>
    <w:link w:val="ad"/>
    <w:uiPriority w:val="99"/>
    <w:semiHidden/>
    <w:unhideWhenUsed/>
    <w:rsid w:val="00EC5603"/>
    <w:pPr>
      <w:spacing w:after="0" w:line="240" w:lineRule="auto"/>
    </w:pPr>
    <w:rPr>
      <w:rFonts w:ascii="Tahoma" w:hAnsi="Tahoma" w:cs="Tahoma"/>
      <w:sz w:val="16"/>
      <w:szCs w:val="16"/>
    </w:rPr>
  </w:style>
  <w:style w:type="character" w:styleId="af">
    <w:name w:val="annotation reference"/>
    <w:basedOn w:val="a0"/>
    <w:uiPriority w:val="99"/>
    <w:unhideWhenUsed/>
    <w:rsid w:val="00EC5603"/>
    <w:rPr>
      <w:sz w:val="16"/>
      <w:szCs w:val="16"/>
    </w:rPr>
  </w:style>
  <w:style w:type="paragraph" w:styleId="af0">
    <w:name w:val="annotation text"/>
    <w:basedOn w:val="a"/>
    <w:link w:val="af1"/>
    <w:uiPriority w:val="99"/>
    <w:unhideWhenUsed/>
    <w:rsid w:val="00EC5603"/>
    <w:pPr>
      <w:spacing w:line="240" w:lineRule="auto"/>
    </w:pPr>
    <w:rPr>
      <w:sz w:val="20"/>
      <w:szCs w:val="20"/>
    </w:rPr>
  </w:style>
  <w:style w:type="character" w:customStyle="1" w:styleId="af1">
    <w:name w:val="Текст примечания Знак"/>
    <w:basedOn w:val="a0"/>
    <w:link w:val="af0"/>
    <w:uiPriority w:val="99"/>
    <w:rsid w:val="00EC5603"/>
    <w:rPr>
      <w:rFonts w:ascii="Calibri" w:eastAsia="Calibri" w:hAnsi="Calibri" w:cs="Times New Roman"/>
      <w:sz w:val="20"/>
      <w:szCs w:val="20"/>
    </w:rPr>
  </w:style>
  <w:style w:type="character" w:customStyle="1" w:styleId="af2">
    <w:name w:val="Тема примечания Знак"/>
    <w:basedOn w:val="af1"/>
    <w:link w:val="af3"/>
    <w:uiPriority w:val="99"/>
    <w:semiHidden/>
    <w:rsid w:val="00EC5603"/>
    <w:rPr>
      <w:rFonts w:ascii="Calibri" w:eastAsia="Calibri" w:hAnsi="Calibri" w:cs="Times New Roman"/>
      <w:b/>
      <w:bCs/>
      <w:sz w:val="20"/>
      <w:szCs w:val="20"/>
    </w:rPr>
  </w:style>
  <w:style w:type="paragraph" w:styleId="af3">
    <w:name w:val="annotation subject"/>
    <w:basedOn w:val="af0"/>
    <w:next w:val="af0"/>
    <w:link w:val="af2"/>
    <w:uiPriority w:val="99"/>
    <w:semiHidden/>
    <w:unhideWhenUsed/>
    <w:rsid w:val="00EC5603"/>
    <w:rPr>
      <w:b/>
      <w:bCs/>
    </w:rPr>
  </w:style>
  <w:style w:type="paragraph" w:styleId="af4">
    <w:name w:val="List Paragraph"/>
    <w:basedOn w:val="a"/>
    <w:uiPriority w:val="34"/>
    <w:qFormat/>
    <w:rsid w:val="00EC5603"/>
    <w:pPr>
      <w:ind w:left="720"/>
      <w:contextualSpacing/>
    </w:pPr>
  </w:style>
  <w:style w:type="paragraph" w:customStyle="1" w:styleId="Default">
    <w:name w:val="Default"/>
    <w:rsid w:val="00EC56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5">
    <w:name w:val="Normal (Web)"/>
    <w:basedOn w:val="a"/>
    <w:uiPriority w:val="99"/>
    <w:semiHidden/>
    <w:unhideWhenUsed/>
    <w:rsid w:val="001128BB"/>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206A4F"/>
    <w:pPr>
      <w:spacing w:after="0" w:line="240" w:lineRule="auto"/>
    </w:pPr>
    <w:rPr>
      <w:rFonts w:ascii="Calibri" w:eastAsia="Calibri" w:hAnsi="Calibri" w:cs="Times New Roman"/>
    </w:rPr>
  </w:style>
  <w:style w:type="character" w:styleId="af7">
    <w:name w:val="footnote reference"/>
    <w:basedOn w:val="a0"/>
    <w:semiHidden/>
    <w:unhideWhenUsed/>
    <w:rsid w:val="006E2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8579">
      <w:bodyDiv w:val="1"/>
      <w:marLeft w:val="0"/>
      <w:marRight w:val="0"/>
      <w:marTop w:val="0"/>
      <w:marBottom w:val="0"/>
      <w:divBdr>
        <w:top w:val="none" w:sz="0" w:space="0" w:color="auto"/>
        <w:left w:val="none" w:sz="0" w:space="0" w:color="auto"/>
        <w:bottom w:val="none" w:sz="0" w:space="0" w:color="auto"/>
        <w:right w:val="none" w:sz="0" w:space="0" w:color="auto"/>
      </w:divBdr>
    </w:div>
    <w:div w:id="1018694970">
      <w:bodyDiv w:val="1"/>
      <w:marLeft w:val="0"/>
      <w:marRight w:val="0"/>
      <w:marTop w:val="0"/>
      <w:marBottom w:val="0"/>
      <w:divBdr>
        <w:top w:val="none" w:sz="0" w:space="0" w:color="auto"/>
        <w:left w:val="none" w:sz="0" w:space="0" w:color="auto"/>
        <w:bottom w:val="none" w:sz="0" w:space="0" w:color="auto"/>
        <w:right w:val="none" w:sz="0" w:space="0" w:color="auto"/>
      </w:divBdr>
    </w:div>
    <w:div w:id="1129591884">
      <w:bodyDiv w:val="1"/>
      <w:marLeft w:val="0"/>
      <w:marRight w:val="0"/>
      <w:marTop w:val="0"/>
      <w:marBottom w:val="0"/>
      <w:divBdr>
        <w:top w:val="none" w:sz="0" w:space="0" w:color="auto"/>
        <w:left w:val="none" w:sz="0" w:space="0" w:color="auto"/>
        <w:bottom w:val="none" w:sz="0" w:space="0" w:color="auto"/>
        <w:right w:val="none" w:sz="0" w:space="0" w:color="auto"/>
      </w:divBdr>
    </w:div>
    <w:div w:id="1671986891">
      <w:bodyDiv w:val="1"/>
      <w:marLeft w:val="0"/>
      <w:marRight w:val="0"/>
      <w:marTop w:val="0"/>
      <w:marBottom w:val="0"/>
      <w:divBdr>
        <w:top w:val="none" w:sz="0" w:space="0" w:color="auto"/>
        <w:left w:val="none" w:sz="0" w:space="0" w:color="auto"/>
        <w:bottom w:val="none" w:sz="0" w:space="0" w:color="auto"/>
        <w:right w:val="none" w:sz="0" w:space="0" w:color="auto"/>
      </w:divBdr>
    </w:div>
    <w:div w:id="20318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Petrovsky@niitfa.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7D76DCDCE300FDAA1E3EC0047D966C4EA64A5120B6070AD9F8249A36DB7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B50C-0121-462A-84B8-D77771B4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7521</Words>
  <Characters>42872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 Валентин Валерьевич</dc:creator>
  <cp:keywords/>
  <dc:description/>
  <cp:lastModifiedBy>Елисевич Мария Михайловна</cp:lastModifiedBy>
  <cp:revision>7</cp:revision>
  <dcterms:created xsi:type="dcterms:W3CDTF">2024-01-30T14:38:00Z</dcterms:created>
  <dcterms:modified xsi:type="dcterms:W3CDTF">2024-01-31T12:44:00Z</dcterms:modified>
</cp:coreProperties>
</file>