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E6" w:rsidRPr="00397998" w:rsidRDefault="00EA032A" w:rsidP="00AB13E6">
      <w:pPr>
        <w:ind w:left="4820" w:firstLine="3118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397998">
        <w:rPr>
          <w:rFonts w:ascii="Times New Roman" w:hAnsi="Times New Roman"/>
          <w:b/>
          <w:sz w:val="26"/>
          <w:szCs w:val="26"/>
        </w:rPr>
        <w:t xml:space="preserve">Приложение № </w:t>
      </w:r>
      <w:r w:rsidR="00F1480C" w:rsidRPr="00397998">
        <w:rPr>
          <w:rFonts w:ascii="Times New Roman" w:hAnsi="Times New Roman"/>
          <w:b/>
          <w:sz w:val="26"/>
          <w:szCs w:val="26"/>
        </w:rPr>
        <w:t>6</w:t>
      </w:r>
    </w:p>
    <w:p w:rsidR="00EA032A" w:rsidRPr="00397998" w:rsidRDefault="00AB13E6" w:rsidP="00367233">
      <w:pPr>
        <w:spacing w:after="0"/>
        <w:ind w:left="7938"/>
        <w:rPr>
          <w:rFonts w:ascii="Times New Roman" w:hAnsi="Times New Roman"/>
          <w:sz w:val="26"/>
          <w:szCs w:val="26"/>
        </w:rPr>
      </w:pPr>
      <w:r w:rsidRPr="00397998">
        <w:rPr>
          <w:rFonts w:ascii="Times New Roman" w:hAnsi="Times New Roman"/>
          <w:sz w:val="26"/>
          <w:szCs w:val="26"/>
        </w:rPr>
        <w:t xml:space="preserve">к Правилам </w:t>
      </w:r>
      <w:r w:rsidR="00367233" w:rsidRPr="00397998">
        <w:rPr>
          <w:rFonts w:ascii="Times New Roman" w:hAnsi="Times New Roman"/>
          <w:sz w:val="26"/>
          <w:szCs w:val="26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AB13E6" w:rsidRPr="00397998" w:rsidRDefault="00AB13E6" w:rsidP="00AB13E6">
      <w:pPr>
        <w:spacing w:after="0"/>
        <w:ind w:left="7938"/>
        <w:rPr>
          <w:rFonts w:ascii="Times New Roman" w:hAnsi="Times New Roman"/>
          <w:sz w:val="26"/>
          <w:szCs w:val="26"/>
        </w:rPr>
      </w:pPr>
    </w:p>
    <w:p w:rsidR="001D0B33" w:rsidRPr="00397998" w:rsidRDefault="001D0B33" w:rsidP="00AB13E6">
      <w:pPr>
        <w:spacing w:after="0"/>
        <w:ind w:left="7938"/>
        <w:rPr>
          <w:rFonts w:ascii="Times New Roman" w:hAnsi="Times New Roman"/>
          <w:i/>
          <w:sz w:val="26"/>
          <w:szCs w:val="26"/>
        </w:rPr>
      </w:pPr>
      <w:r w:rsidRPr="00397998">
        <w:rPr>
          <w:rFonts w:ascii="Times New Roman" w:hAnsi="Times New Roman"/>
          <w:i/>
          <w:sz w:val="26"/>
          <w:szCs w:val="26"/>
        </w:rPr>
        <w:t>Форма</w:t>
      </w:r>
    </w:p>
    <w:p w:rsidR="001D0B33" w:rsidRPr="00397998" w:rsidRDefault="001D0B33" w:rsidP="00AB13E6">
      <w:pPr>
        <w:spacing w:after="0"/>
        <w:ind w:left="7938"/>
        <w:rPr>
          <w:rFonts w:ascii="Times New Roman" w:hAnsi="Times New Roman"/>
        </w:rPr>
      </w:pPr>
    </w:p>
    <w:p w:rsidR="00AB13E6" w:rsidRPr="00397998" w:rsidRDefault="00AB13E6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13E6" w:rsidRPr="00397998" w:rsidRDefault="00EA032A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97998">
        <w:rPr>
          <w:rFonts w:ascii="Times New Roman" w:hAnsi="Times New Roman"/>
          <w:b/>
          <w:sz w:val="24"/>
          <w:szCs w:val="24"/>
          <w:lang w:eastAsia="ru-RU"/>
        </w:rPr>
        <w:t xml:space="preserve">АНКЕТА </w:t>
      </w:r>
      <w:r w:rsidR="0056178F" w:rsidRPr="00397998">
        <w:rPr>
          <w:rFonts w:ascii="Times New Roman" w:hAnsi="Times New Roman"/>
          <w:b/>
          <w:sz w:val="24"/>
          <w:szCs w:val="24"/>
          <w:lang w:eastAsia="ru-RU"/>
        </w:rPr>
        <w:t>БАНКА</w:t>
      </w:r>
    </w:p>
    <w:p w:rsidR="00AB13E6" w:rsidRPr="00397998" w:rsidRDefault="00AB13E6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="-190" w:tblpY="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242"/>
        <w:gridCol w:w="1843"/>
        <w:gridCol w:w="2835"/>
        <w:gridCol w:w="2693"/>
      </w:tblGrid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BA15D1" w:rsidP="00BA1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Параметры кредитных процессов Банка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BA15D1" w:rsidP="00BA1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Наличие в банке</w:t>
            </w:r>
            <w:r w:rsidR="00AB13E6" w:rsidRPr="00397998">
              <w:rPr>
                <w:rFonts w:ascii="Times New Roman" w:hAnsi="Times New Roman"/>
                <w:b/>
                <w:sz w:val="24"/>
                <w:szCs w:val="24"/>
              </w:rPr>
              <w:t xml:space="preserve"> (да/ нет)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Нормативный документ/ документы Банка, содержащий данное требование или подтверждающий выполнение данного условия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Пункт нормативного документа/документа Банка, содержащий данное требование или подтверждающий выполнение данного условия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Невозможность изменения Моделей без решения уполномоченных органов Банка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BA15D1" w:rsidP="004E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AB13E6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риняти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AB13E6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решения о предоставлении </w:t>
            </w:r>
            <w:r w:rsidR="004E6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AB13E6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редита коллегиальным органом Банка без ознакомления с мнением риск-подразделения Банка о структуре сделки или с учетом отрицательного мнения риск-подразделения Банка о структуре сделки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3575BA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Дополнительно необходимо</w:t>
            </w:r>
            <w:r w:rsidR="003575BA" w:rsidRPr="0039799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указать название подразделения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4E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кредитном процессе ситуации конфликта интересов между подразделениями</w:t>
            </w:r>
            <w:r w:rsidR="004E6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инициирующими предоставление К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редитов, и подразделениями, анализирующими финансовое состояние </w:t>
            </w:r>
            <w:r w:rsidR="004E6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аемщиков и контролирующими выполнение условий коллегиальных органов Банка, в частности: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4E621B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Невозможность выдачи К</w:t>
            </w:r>
            <w:r w:rsidR="00AB13E6"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редита и его отражения в учетных системах Банка силами фронт-офиса без авторизации со стороны независимого подразделения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4E621B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Анализ финансового положения </w:t>
            </w:r>
            <w:r w:rsidR="004E621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аемщика силами независимого риск-менеджмента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Проведение оценки обеспечения специалистами отдельной службы Банка, независимой от фронт-офиса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spacing w:before="120" w:after="120"/>
              <w:ind w:left="618"/>
              <w:jc w:val="both"/>
              <w:rPr>
                <w:b/>
                <w:bCs/>
                <w:color w:val="000000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Банке разработана и действует система мер, направленная на выявление, предотвращение и урегулирование возникшего конфликта интересов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BA15D1" w:rsidP="00BA15D1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Наличие и</w:t>
            </w:r>
            <w:r w:rsidR="00AB13E6"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ых ситуаций</w:t>
            </w:r>
            <w:r w:rsidR="00AB13E6"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конфликта интересов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требований по минимальному уровню обеспеченности Кредита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4E621B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 xml:space="preserve">Наличие подразделения, принимающего финальное решение о </w:t>
            </w:r>
            <w:r w:rsidR="004E621B">
              <w:rPr>
                <w:rFonts w:ascii="Times New Roman" w:hAnsi="Times New Roman"/>
                <w:sz w:val="24"/>
                <w:szCs w:val="24"/>
              </w:rPr>
              <w:t>Р</w:t>
            </w:r>
            <w:r w:rsidRPr="00397998">
              <w:rPr>
                <w:rFonts w:ascii="Times New Roman" w:hAnsi="Times New Roman"/>
                <w:sz w:val="24"/>
                <w:szCs w:val="24"/>
              </w:rPr>
              <w:t>ейтинге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3575BA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Дополнительно необходимо</w:t>
            </w:r>
            <w:r w:rsidR="003575BA" w:rsidRPr="0039799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указать название подразделения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315EB1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подчиненности подразделения, </w:t>
            </w:r>
            <w:r w:rsidR="00315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ответственного за разработку/изменение Моделей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подразделени</w:t>
            </w:r>
            <w:r w:rsidR="00BA15D1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фронт-офис</w:t>
            </w:r>
            <w:r w:rsidR="00BA15D1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Банка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315EB1">
            <w:pPr>
              <w:spacing w:before="120" w:after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влияния на систему мотивации подразделения, </w:t>
            </w:r>
            <w:r w:rsidR="00315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ответственного за разработку/изменение Моделей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показателей, связанных с объемом портфеля или </w:t>
            </w:r>
            <w:r w:rsidR="00315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объемом выдачи кредитов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нормативного документа Банка, определяющего сегментацию клиентов в Банке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Дополнительно указать историю изменения указанных документов за последний год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нормативного документа Банка, определяющего правила отражения в учетных системах Банка соответствующего Клиентского сегмента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Дополнительно указать историю изменения указанных документов за последний год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в Банке нормативных документов, устанавливающих действующее в Банке определение дефолта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rPr>
          <w:trHeight w:val="979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в Банке нормативных документов, определяющих подразделение, ответственное за отражение дефолта в учетных системах Банка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rPr>
          <w:trHeight w:val="995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в Банке нормативных документов, устанавливающих процесс отражения дефолта в учетных системах Банка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 xml:space="preserve">Дополнительно указать историю изменения указанных документов 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за последний год</w:t>
            </w:r>
          </w:p>
        </w:tc>
      </w:tr>
      <w:tr w:rsidR="00AB13E6" w:rsidRPr="00397998" w:rsidTr="003575BA">
        <w:trPr>
          <w:trHeight w:val="1245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 xml:space="preserve">Наличие процессов мониторинга эффективности Моделей и их </w:t>
            </w:r>
            <w:proofErr w:type="spellStart"/>
            <w:r w:rsidRPr="00397998">
              <w:rPr>
                <w:rFonts w:ascii="Times New Roman" w:hAnsi="Times New Roman"/>
                <w:sz w:val="24"/>
                <w:szCs w:val="24"/>
              </w:rPr>
              <w:t>валидац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</w:t>
            </w:r>
            <w:proofErr w:type="spellEnd"/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Дополнительно указать изменения, внесенные в Модели с момента их создания, а также причины внесения изменений</w:t>
            </w:r>
          </w:p>
        </w:tc>
      </w:tr>
    </w:tbl>
    <w:p w:rsidR="003575BA" w:rsidRPr="00397998" w:rsidRDefault="00AB13E6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9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575BA" w:rsidRPr="00397998" w:rsidRDefault="003575BA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3E6" w:rsidRPr="00397998" w:rsidRDefault="00AB13E6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97998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   </w:t>
      </w:r>
      <w:r w:rsidRPr="00397998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   ________________________</w:t>
      </w:r>
    </w:p>
    <w:p w:rsidR="00AB13E6" w:rsidRPr="00397998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79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(Должность</w:t>
      </w:r>
      <w:r w:rsidR="00AD2AC5" w:rsidRPr="0039799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 xml:space="preserve"> </w:t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  <w:t xml:space="preserve"> </w:t>
      </w:r>
      <w:proofErr w:type="gramStart"/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 xml:space="preserve">   (</w:t>
      </w:r>
      <w:proofErr w:type="gramEnd"/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 xml:space="preserve">подпись)                 </w:t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  <w:t xml:space="preserve">(ФИО полностью)                                    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AB13E6" w:rsidRPr="00397998" w:rsidTr="00AD2AC5">
        <w:trPr>
          <w:trHeight w:val="519"/>
        </w:trPr>
        <w:tc>
          <w:tcPr>
            <w:tcW w:w="9570" w:type="dxa"/>
            <w:hideMark/>
          </w:tcPr>
          <w:p w:rsidR="00AB13E6" w:rsidRPr="00397998" w:rsidRDefault="00AD2AC5" w:rsidP="00AD2AC5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р</w:t>
            </w:r>
            <w:r w:rsidR="00AB13E6"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уководитель Банка </w:t>
            </w:r>
            <w:r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или</w:t>
            </w:r>
            <w:r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br/>
            </w:r>
            <w:r w:rsidR="00AB13E6"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иное уполномоченное лицо)</w:t>
            </w:r>
          </w:p>
        </w:tc>
      </w:tr>
    </w:tbl>
    <w:p w:rsidR="00AD2AC5" w:rsidRPr="00397998" w:rsidRDefault="00AD2AC5" w:rsidP="00AD2AC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7998">
        <w:rPr>
          <w:rFonts w:ascii="Times New Roman" w:hAnsi="Times New Roman" w:cs="Times New Roman"/>
          <w:sz w:val="24"/>
          <w:szCs w:val="24"/>
        </w:rPr>
        <w:t>«____» _______________20___ г.</w:t>
      </w:r>
    </w:p>
    <w:p w:rsidR="00AD2AC5" w:rsidRPr="00397998" w:rsidRDefault="00AD2AC5" w:rsidP="00AD2AC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B13E6" w:rsidRDefault="00AD2AC5" w:rsidP="00AD2AC5">
      <w:pPr>
        <w:spacing w:after="0" w:line="240" w:lineRule="auto"/>
        <w:ind w:left="12036"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7998">
        <w:rPr>
          <w:rFonts w:ascii="Times New Roman" w:hAnsi="Times New Roman" w:cs="Times New Roman"/>
          <w:sz w:val="24"/>
          <w:szCs w:val="24"/>
        </w:rPr>
        <w:t>М.П.</w:t>
      </w:r>
      <w:r w:rsidRPr="004E25D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13E6" w:rsidSect="001D0B33">
      <w:headerReference w:type="default" r:id="rId6"/>
      <w:pgSz w:w="16838" w:h="11906" w:orient="landscape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D6" w:rsidRDefault="007853D6" w:rsidP="003575BA">
      <w:pPr>
        <w:spacing w:after="0" w:line="240" w:lineRule="auto"/>
      </w:pPr>
      <w:r>
        <w:separator/>
      </w:r>
    </w:p>
  </w:endnote>
  <w:endnote w:type="continuationSeparator" w:id="0">
    <w:p w:rsidR="007853D6" w:rsidRDefault="007853D6" w:rsidP="0035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D6" w:rsidRDefault="007853D6" w:rsidP="003575BA">
      <w:pPr>
        <w:spacing w:after="0" w:line="240" w:lineRule="auto"/>
      </w:pPr>
      <w:r>
        <w:separator/>
      </w:r>
    </w:p>
  </w:footnote>
  <w:footnote w:type="continuationSeparator" w:id="0">
    <w:p w:rsidR="007853D6" w:rsidRDefault="007853D6" w:rsidP="0035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022495"/>
      <w:docPartObj>
        <w:docPartGallery w:val="Page Numbers (Top of Page)"/>
        <w:docPartUnique/>
      </w:docPartObj>
    </w:sdtPr>
    <w:sdtEndPr/>
    <w:sdtContent>
      <w:p w:rsidR="003575BA" w:rsidRDefault="003575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309">
          <w:rPr>
            <w:noProof/>
          </w:rPr>
          <w:t>2</w:t>
        </w:r>
        <w:r>
          <w:fldChar w:fldCharType="end"/>
        </w:r>
      </w:p>
    </w:sdtContent>
  </w:sdt>
  <w:p w:rsidR="003575BA" w:rsidRDefault="003575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E6"/>
    <w:rsid w:val="001447B9"/>
    <w:rsid w:val="00164D14"/>
    <w:rsid w:val="00195A64"/>
    <w:rsid w:val="001D0B33"/>
    <w:rsid w:val="00315EB1"/>
    <w:rsid w:val="003575BA"/>
    <w:rsid w:val="0036184C"/>
    <w:rsid w:val="00367233"/>
    <w:rsid w:val="00397998"/>
    <w:rsid w:val="003C0850"/>
    <w:rsid w:val="00477309"/>
    <w:rsid w:val="004E621B"/>
    <w:rsid w:val="005166A0"/>
    <w:rsid w:val="0056178F"/>
    <w:rsid w:val="005F0FA5"/>
    <w:rsid w:val="00600BA4"/>
    <w:rsid w:val="00757776"/>
    <w:rsid w:val="007853D6"/>
    <w:rsid w:val="0082001A"/>
    <w:rsid w:val="00976562"/>
    <w:rsid w:val="009E3329"/>
    <w:rsid w:val="00AB13E6"/>
    <w:rsid w:val="00AD2AC5"/>
    <w:rsid w:val="00AD6A99"/>
    <w:rsid w:val="00B30A5B"/>
    <w:rsid w:val="00B46AB9"/>
    <w:rsid w:val="00BA15D1"/>
    <w:rsid w:val="00BE4547"/>
    <w:rsid w:val="00DA0F2A"/>
    <w:rsid w:val="00DF7927"/>
    <w:rsid w:val="00EA032A"/>
    <w:rsid w:val="00EA3DD6"/>
    <w:rsid w:val="00F1480C"/>
    <w:rsid w:val="00FC3572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C15D8-42A3-4E1C-B85D-C09B588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5BA"/>
  </w:style>
  <w:style w:type="paragraph" w:styleId="a5">
    <w:name w:val="footer"/>
    <w:basedOn w:val="a"/>
    <w:link w:val="a6"/>
    <w:uiPriority w:val="99"/>
    <w:unhideWhenUsed/>
    <w:rsid w:val="0035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5BA"/>
  </w:style>
  <w:style w:type="paragraph" w:styleId="a7">
    <w:name w:val="Balloon Text"/>
    <w:basedOn w:val="a"/>
    <w:link w:val="a8"/>
    <w:uiPriority w:val="99"/>
    <w:semiHidden/>
    <w:unhideWhenUsed/>
    <w:rsid w:val="0031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Карнаухова Наталья Павловна</cp:lastModifiedBy>
  <cp:revision>5</cp:revision>
  <dcterms:created xsi:type="dcterms:W3CDTF">2021-12-22T09:21:00Z</dcterms:created>
  <dcterms:modified xsi:type="dcterms:W3CDTF">2022-01-18T18:41:00Z</dcterms:modified>
</cp:coreProperties>
</file>